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15"/>
        <w:gridCol w:w="2100"/>
        <w:gridCol w:w="1535"/>
        <w:gridCol w:w="1639"/>
        <w:gridCol w:w="230"/>
        <w:gridCol w:w="3116"/>
      </w:tblGrid>
      <w:tr w:rsidR="004C29E6" w:rsidTr="00486EA9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4C29E6" w:rsidRDefault="00E60E6B" w:rsidP="00486EA9">
            <w:pPr>
              <w:pStyle w:val="Contenutotabella"/>
              <w:rPr>
                <w:rFonts w:ascii="Liberation Sans Narrow" w:hAnsi="Liberation Sans Narrow" w:cs="Liberation Sans Narrow"/>
                <w:sz w:val="18"/>
                <w:szCs w:val="18"/>
              </w:rPr>
            </w:pPr>
            <w:r>
              <w:rPr>
                <w:rFonts w:ascii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86075" cy="10096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18" t="-50" r="-18" b="-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0096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4C29E6" w:rsidRDefault="004C29E6" w:rsidP="00486EA9">
            <w:pPr>
              <w:pStyle w:val="Contenutotabella"/>
              <w:snapToGrid w:val="0"/>
              <w:jc w:val="center"/>
              <w:rPr>
                <w:rFonts w:ascii="Liberation Sans Narrow" w:hAnsi="Liberation Sans Narrow" w:cs="Liberation Sans Narrow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4C29E6" w:rsidRDefault="00E60E6B" w:rsidP="00486EA9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6"/>
              </w:rPr>
            </w:pPr>
            <w:r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42925" cy="5810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27" t="-26" r="-27" b="-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9E6" w:rsidRDefault="004C29E6" w:rsidP="00486EA9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6"/>
              </w:rPr>
            </w:pPr>
          </w:p>
          <w:p w:rsidR="004C29E6" w:rsidRDefault="00E60E6B" w:rsidP="00486EA9">
            <w:pPr>
              <w:pStyle w:val="Contenutotabella"/>
              <w:jc w:val="right"/>
              <w:rPr>
                <w:rFonts w:ascii="Liberation Sans Narrow" w:hAnsi="Liberation Sans Narrow" w:cs="Liberation Sans Narrow"/>
                <w:sz w:val="16"/>
                <w:szCs w:val="16"/>
              </w:rPr>
            </w:pPr>
            <w:r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14475" cy="3524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6" t="-27" r="-6" b="-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52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9E6" w:rsidTr="00486EA9">
        <w:tc>
          <w:tcPr>
            <w:tcW w:w="1015" w:type="dxa"/>
            <w:shd w:val="clear" w:color="auto" w:fill="auto"/>
          </w:tcPr>
          <w:p w:rsidR="004C29E6" w:rsidRDefault="004C29E6" w:rsidP="00486EA9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8620" w:type="dxa"/>
            <w:gridSpan w:val="5"/>
            <w:shd w:val="clear" w:color="auto" w:fill="auto"/>
          </w:tcPr>
          <w:p w:rsidR="004C29E6" w:rsidRDefault="004C29E6" w:rsidP="00486EA9">
            <w:pPr>
              <w:pStyle w:val="Contenutotabella"/>
            </w:pPr>
            <w:r>
              <w:rPr>
                <w:rFonts w:ascii="Arial" w:hAnsi="Arial" w:cs="Arial"/>
                <w:i/>
                <w:iCs/>
                <w:color w:val="666666"/>
                <w:spacing w:val="-4"/>
                <w:sz w:val="16"/>
                <w:szCs w:val="16"/>
              </w:rPr>
              <w:t>agraria agroalimentare agroindustria | chimica, materiali e biotecnologie | costruzioni, ambiente e territorio | servizi socio-sanitari</w:t>
            </w:r>
          </w:p>
          <w:p w:rsidR="004C29E6" w:rsidRDefault="004C29E6" w:rsidP="00486EA9">
            <w:pPr>
              <w:pStyle w:val="Contenutotabella"/>
            </w:pPr>
            <w:r>
              <w:rPr>
                <w:rFonts w:ascii="Arial" w:hAnsi="Arial" w:cs="Arial"/>
                <w:i/>
                <w:iCs/>
                <w:color w:val="666666"/>
                <w:spacing w:val="-6"/>
                <w:sz w:val="16"/>
                <w:szCs w:val="16"/>
              </w:rPr>
              <w:t>servizi per la sanità e l'assistenza sociale | corso operatore del benessere | agenzia formativa Regione Toscana PI0626 – ISO9001</w:t>
            </w:r>
          </w:p>
        </w:tc>
      </w:tr>
      <w:tr w:rsidR="004C29E6" w:rsidTr="00486EA9">
        <w:tc>
          <w:tcPr>
            <w:tcW w:w="1015" w:type="dxa"/>
            <w:shd w:val="clear" w:color="auto" w:fill="auto"/>
          </w:tcPr>
          <w:p w:rsidR="004C29E6" w:rsidRDefault="004C29E6" w:rsidP="00486EA9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single" w:sz="8" w:space="0" w:color="3333FF"/>
            </w:tcBorders>
            <w:shd w:val="clear" w:color="auto" w:fill="auto"/>
          </w:tcPr>
          <w:p w:rsidR="004C29E6" w:rsidRDefault="004C29E6" w:rsidP="00486EA9">
            <w:pPr>
              <w:pStyle w:val="Contenutotabella"/>
            </w:pPr>
            <w:r>
              <w:rPr>
                <w:rFonts w:ascii="Calibri" w:hAnsi="Calibri"/>
                <w:b/>
                <w:bCs/>
                <w:sz w:val="20"/>
              </w:rPr>
              <w:t>www.e-santoni.gov.it</w:t>
            </w:r>
          </w:p>
        </w:tc>
        <w:tc>
          <w:tcPr>
            <w:tcW w:w="3174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4C29E6" w:rsidRDefault="004C29E6" w:rsidP="00486EA9">
            <w:pPr>
              <w:pStyle w:val="Contenutotabella"/>
              <w:jc w:val="center"/>
            </w:pPr>
            <w:r>
              <w:rPr>
                <w:rFonts w:ascii="Calibri" w:hAnsi="Calibri"/>
                <w:sz w:val="20"/>
              </w:rPr>
              <w:t xml:space="preserve">e-mail: </w:t>
            </w:r>
            <w:r>
              <w:rPr>
                <w:rFonts w:ascii="Calibri" w:hAnsi="Calibri"/>
                <w:b/>
                <w:bCs/>
                <w:sz w:val="20"/>
              </w:rPr>
              <w:t>piis003007@istruzione.it</w:t>
            </w:r>
          </w:p>
        </w:tc>
        <w:tc>
          <w:tcPr>
            <w:tcW w:w="3346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4C29E6" w:rsidRDefault="004C29E6" w:rsidP="00486EA9">
            <w:pPr>
              <w:pStyle w:val="Contenutotabella"/>
              <w:jc w:val="right"/>
            </w:pPr>
            <w:r>
              <w:rPr>
                <w:rFonts w:ascii="Calibri" w:hAnsi="Calibri"/>
                <w:sz w:val="20"/>
              </w:rPr>
              <w:t xml:space="preserve">PEC: </w:t>
            </w:r>
            <w:r>
              <w:rPr>
                <w:rFonts w:ascii="Calibri" w:hAnsi="Calibri"/>
                <w:b/>
                <w:bCs/>
                <w:sz w:val="20"/>
              </w:rPr>
              <w:t>piis003007@pec.istruzione.it</w:t>
            </w:r>
          </w:p>
        </w:tc>
      </w:tr>
    </w:tbl>
    <w:p w:rsidR="001F3AB2" w:rsidRDefault="001F3AB2" w:rsidP="001F3AB2"/>
    <w:p w:rsidR="001F3AB2" w:rsidRDefault="001F3AB2" w:rsidP="001F3AB2"/>
    <w:p w:rsidR="00EC6CD0" w:rsidRDefault="00EC6CD0">
      <w:pPr>
        <w:pStyle w:val="Intestazione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PIANO DI LAVORO</w:t>
      </w:r>
      <w:r w:rsidR="004C29E6">
        <w:rPr>
          <w:rFonts w:ascii="Arial" w:hAnsi="Arial" w:cs="Arial"/>
          <w:sz w:val="28"/>
          <w:szCs w:val="28"/>
        </w:rPr>
        <w:t xml:space="preserve"> ANNUALE DEL DOCENTE  A.</w:t>
      </w:r>
      <w:r w:rsidR="008258EE">
        <w:rPr>
          <w:rFonts w:ascii="Arial" w:hAnsi="Arial" w:cs="Arial"/>
          <w:sz w:val="28"/>
          <w:szCs w:val="28"/>
        </w:rPr>
        <w:t xml:space="preserve"> S. 20</w:t>
      </w:r>
      <w:r w:rsidR="00835645">
        <w:rPr>
          <w:rFonts w:ascii="Arial" w:hAnsi="Arial" w:cs="Arial"/>
          <w:sz w:val="28"/>
          <w:szCs w:val="28"/>
        </w:rPr>
        <w:t>22-23</w:t>
      </w:r>
    </w:p>
    <w:p w:rsidR="00EC6CD0" w:rsidRDefault="00EC6CD0">
      <w:pPr>
        <w:pStyle w:val="Intestazione1"/>
        <w:rPr>
          <w:rFonts w:ascii="Arial" w:hAnsi="Arial" w:cs="Arial"/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0"/>
        <w:gridCol w:w="5110"/>
        <w:gridCol w:w="3110"/>
      </w:tblGrid>
      <w:tr w:rsidR="00EC6CD0" w:rsidTr="000C38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Default="00EC6CD0">
            <w:pPr>
              <w:pStyle w:val="Titolo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</w:pPr>
            <w:r>
              <w:rPr>
                <w:rFonts w:ascii="Calibri" w:hAnsi="Calibri" w:cs="Arial"/>
                <w:sz w:val="24"/>
                <w:szCs w:val="24"/>
              </w:rPr>
              <w:t>Nome e cognome del docente</w:t>
            </w:r>
            <w:r w:rsidR="00652914">
              <w:rPr>
                <w:rFonts w:ascii="Calibri" w:hAnsi="Calibri" w:cs="Arial"/>
                <w:sz w:val="24"/>
                <w:szCs w:val="24"/>
              </w:rPr>
              <w:t xml:space="preserve">    TIZIANA GHELARDINI</w:t>
            </w:r>
          </w:p>
        </w:tc>
      </w:tr>
      <w:tr w:rsidR="00EC6CD0" w:rsidTr="000C38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Default="00EC6CD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</w:pPr>
            <w:r>
              <w:rPr>
                <w:rFonts w:ascii="Calibri" w:hAnsi="Calibri" w:cs="Arial"/>
                <w:i w:val="0"/>
                <w:szCs w:val="24"/>
              </w:rPr>
              <w:t>Disciplina  insegnata</w:t>
            </w:r>
            <w:r w:rsidR="00652914">
              <w:rPr>
                <w:rFonts w:ascii="Calibri" w:hAnsi="Calibri" w:cs="Arial"/>
                <w:i w:val="0"/>
                <w:szCs w:val="24"/>
              </w:rPr>
              <w:t xml:space="preserve"> ITALIANO E STORIA</w:t>
            </w:r>
          </w:p>
        </w:tc>
      </w:tr>
      <w:tr w:rsidR="00EC6CD0" w:rsidTr="000C38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Default="00EC6CD0" w:rsidP="00652914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Calibri" w:hAnsi="Calibri" w:cs="Arial"/>
                <w:szCs w:val="24"/>
              </w:rPr>
            </w:pPr>
          </w:p>
        </w:tc>
      </w:tr>
      <w:tr w:rsidR="00EC6CD0" w:rsidTr="000C3807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D0" w:rsidRDefault="00EC6CD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Times New Roman"/>
                <w:i w:val="0"/>
                <w:szCs w:val="24"/>
              </w:rPr>
              <w:t xml:space="preserve">Classe e </w:t>
            </w:r>
            <w:proofErr w:type="spellStart"/>
            <w:r>
              <w:rPr>
                <w:rFonts w:ascii="Calibri" w:hAnsi="Calibri" w:cs="Times New Roman"/>
                <w:i w:val="0"/>
                <w:szCs w:val="24"/>
              </w:rPr>
              <w:t>Sez</w:t>
            </w:r>
            <w:proofErr w:type="spellEnd"/>
            <w:r>
              <w:rPr>
                <w:rFonts w:ascii="Calibri" w:hAnsi="Calibri" w:cs="Times New Roman"/>
                <w:i w:val="0"/>
                <w:szCs w:val="24"/>
              </w:rPr>
              <w:t xml:space="preserve"> .</w:t>
            </w:r>
          </w:p>
          <w:p w:rsidR="00EC6CD0" w:rsidRDefault="00C42B94" w:rsidP="00C42B94">
            <w:pPr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3A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D0" w:rsidRDefault="00EC6CD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Times New Roman"/>
                <w:i w:val="0"/>
                <w:szCs w:val="24"/>
              </w:rPr>
              <w:t>Indirizzo di studio</w:t>
            </w:r>
          </w:p>
          <w:p w:rsidR="00EC6CD0" w:rsidRDefault="00254285">
            <w:pPr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</w:t>
            </w:r>
            <w:r w:rsidR="008258EE">
              <w:rPr>
                <w:rFonts w:ascii="Calibri" w:hAnsi="Calibri" w:cs="Arial"/>
                <w:sz w:val="24"/>
                <w:szCs w:val="24"/>
              </w:rPr>
              <w:t>AT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Default="00EC6CD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Times New Roman"/>
                <w:i w:val="0"/>
                <w:szCs w:val="24"/>
              </w:rPr>
              <w:t xml:space="preserve">N. studenti   </w:t>
            </w:r>
          </w:p>
          <w:p w:rsidR="00EC6CD0" w:rsidRDefault="000C3807" w:rsidP="008258EE">
            <w:pPr>
              <w:jc w:val="center"/>
            </w:pPr>
            <w:r>
              <w:t>19</w:t>
            </w:r>
          </w:p>
        </w:tc>
      </w:tr>
      <w:tr w:rsidR="00EC6CD0" w:rsidRPr="008B6024" w:rsidTr="008B6024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Pr="008B6024" w:rsidRDefault="00EC6CD0">
            <w:pPr>
              <w:pStyle w:val="Paragrafoelenco"/>
              <w:numPr>
                <w:ilvl w:val="0"/>
                <w:numId w:val="2"/>
              </w:numPr>
              <w:spacing w:after="0" w:line="100" w:lineRule="atLeast"/>
              <w:rPr>
                <w:rFonts w:ascii="Times New Roman" w:hAnsi="Times New Roman"/>
                <w:i/>
                <w:sz w:val="18"/>
                <w:szCs w:val="18"/>
              </w:rPr>
            </w:pPr>
            <w:r w:rsidRPr="008B6024">
              <w:rPr>
                <w:rFonts w:ascii="Times New Roman" w:hAnsi="Times New Roman"/>
                <w:sz w:val="18"/>
                <w:szCs w:val="18"/>
              </w:rPr>
              <w:t xml:space="preserve"> - Obiettivi trasversali indicati nel documento di programmazione di classe e individuati dal dipartimento</w:t>
            </w:r>
          </w:p>
          <w:p w:rsidR="00370965" w:rsidRPr="008B6024" w:rsidRDefault="00370965" w:rsidP="00370965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B6024">
              <w:rPr>
                <w:rFonts w:cs="Times New Roman"/>
                <w:b/>
                <w:sz w:val="18"/>
                <w:szCs w:val="18"/>
              </w:rPr>
              <w:t>COMPETENZE ED OBIETTIVI TRASVERSALI PROGRAMMATI DAL DIPARTIMENTO UMANISTICO</w:t>
            </w:r>
          </w:p>
          <w:p w:rsidR="00370965" w:rsidRPr="008B6024" w:rsidRDefault="00370965" w:rsidP="00370965">
            <w:pPr>
              <w:jc w:val="both"/>
              <w:rPr>
                <w:rFonts w:cs="Times New Roman"/>
                <w:b/>
                <w:i/>
                <w:sz w:val="18"/>
                <w:szCs w:val="18"/>
                <w:u w:val="single"/>
              </w:rPr>
            </w:pPr>
            <w:r w:rsidRPr="008B6024">
              <w:rPr>
                <w:rFonts w:cs="Times New Roman"/>
                <w:b/>
                <w:i/>
                <w:sz w:val="18"/>
                <w:szCs w:val="18"/>
                <w:u w:val="single"/>
              </w:rPr>
              <w:t xml:space="preserve">Competenze ed Obiettivi </w:t>
            </w:r>
            <w:proofErr w:type="spellStart"/>
            <w:r w:rsidRPr="008B6024">
              <w:rPr>
                <w:rFonts w:cs="Times New Roman"/>
                <w:b/>
                <w:i/>
                <w:sz w:val="18"/>
                <w:szCs w:val="18"/>
                <w:u w:val="single"/>
              </w:rPr>
              <w:t>educatvi</w:t>
            </w:r>
            <w:proofErr w:type="spellEnd"/>
          </w:p>
          <w:p w:rsidR="00370965" w:rsidRPr="008B6024" w:rsidRDefault="00370965" w:rsidP="00370965">
            <w:pPr>
              <w:jc w:val="both"/>
              <w:rPr>
                <w:rFonts w:cs="Times New Roman"/>
                <w:sz w:val="18"/>
                <w:szCs w:val="18"/>
              </w:rPr>
            </w:pPr>
            <w:r w:rsidRPr="008B6024">
              <w:rPr>
                <w:rFonts w:cs="Times New Roman"/>
                <w:sz w:val="18"/>
                <w:szCs w:val="18"/>
              </w:rPr>
              <w:t>Il Dipartimento individua i seguenti obiettivi educativi con relative competenze:</w:t>
            </w:r>
          </w:p>
          <w:p w:rsidR="00370965" w:rsidRPr="008B6024" w:rsidRDefault="00370965" w:rsidP="00370965">
            <w:pPr>
              <w:jc w:val="both"/>
              <w:rPr>
                <w:rFonts w:cs="Times New Roman"/>
                <w:sz w:val="18"/>
                <w:szCs w:val="18"/>
              </w:rPr>
            </w:pPr>
          </w:p>
          <w:tbl>
            <w:tblPr>
              <w:tblW w:w="10515" w:type="dxa"/>
              <w:tblLayout w:type="fixed"/>
              <w:tblLook w:val="04A0"/>
            </w:tblPr>
            <w:tblGrid>
              <w:gridCol w:w="4178"/>
              <w:gridCol w:w="2536"/>
              <w:gridCol w:w="3801"/>
            </w:tblGrid>
            <w:tr w:rsidR="00370965" w:rsidRPr="008B6024" w:rsidTr="00B037FA">
              <w:trPr>
                <w:trHeight w:val="321"/>
              </w:trPr>
              <w:tc>
                <w:tcPr>
                  <w:tcW w:w="105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70965" w:rsidRPr="008B6024" w:rsidRDefault="00370965" w:rsidP="00370965">
                  <w:pPr>
                    <w:snapToGrid w:val="0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b/>
                      <w:sz w:val="18"/>
                      <w:szCs w:val="18"/>
                    </w:rPr>
                    <w:t>Competenze chiave e obiettivi educativi trasversali</w:t>
                  </w:r>
                </w:p>
              </w:tc>
            </w:tr>
            <w:tr w:rsidR="00370965" w:rsidRPr="008B6024" w:rsidTr="008B6024">
              <w:trPr>
                <w:trHeight w:val="427"/>
              </w:trPr>
              <w:tc>
                <w:tcPr>
                  <w:tcW w:w="417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70965" w:rsidRPr="008B6024" w:rsidRDefault="00370965" w:rsidP="00370965">
                  <w:pPr>
                    <w:snapToGrid w:val="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b/>
                      <w:sz w:val="18"/>
                      <w:szCs w:val="18"/>
                    </w:rPr>
                    <w:t>IMPARARE AD IMPARARE</w:t>
                  </w:r>
                </w:p>
                <w:p w:rsidR="00370965" w:rsidRPr="008B6024" w:rsidRDefault="00370965" w:rsidP="00370965">
                  <w:pPr>
                    <w:snapToGrid w:val="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b/>
                      <w:sz w:val="18"/>
                      <w:szCs w:val="18"/>
                    </w:rPr>
                    <w:t>PROGETTARE</w:t>
                  </w:r>
                </w:p>
                <w:p w:rsidR="00370965" w:rsidRPr="008B6024" w:rsidRDefault="00370965" w:rsidP="00370965">
                  <w:pPr>
                    <w:snapToGrid w:val="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b/>
                      <w:sz w:val="18"/>
                      <w:szCs w:val="18"/>
                    </w:rPr>
                    <w:t>AGIRE IN MODO AUTONOMO E RESPONSABILE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370965" w:rsidRPr="008B6024" w:rsidRDefault="00370965" w:rsidP="00370965">
                  <w:pPr>
                    <w:snapToGrid w:val="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b/>
                      <w:sz w:val="18"/>
                      <w:szCs w:val="18"/>
                    </w:rPr>
                    <w:t>RISOLVERE I PROBLEMI</w:t>
                  </w:r>
                </w:p>
                <w:p w:rsidR="00370965" w:rsidRPr="008B6024" w:rsidRDefault="00370965" w:rsidP="00370965">
                  <w:pPr>
                    <w:snapToGrid w:val="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b/>
                      <w:sz w:val="18"/>
                      <w:szCs w:val="18"/>
                    </w:rPr>
                    <w:t>INDIVIDUARE COLLEGAMENTI E RELAZIONI</w:t>
                  </w:r>
                </w:p>
              </w:tc>
              <w:tc>
                <w:tcPr>
                  <w:tcW w:w="380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370965" w:rsidRPr="008B6024" w:rsidRDefault="00370965" w:rsidP="00370965">
                  <w:pPr>
                    <w:snapToGrid w:val="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b/>
                      <w:sz w:val="18"/>
                      <w:szCs w:val="18"/>
                    </w:rPr>
                    <w:t>COMUNICARE</w:t>
                  </w:r>
                </w:p>
                <w:p w:rsidR="00370965" w:rsidRPr="008B6024" w:rsidRDefault="00370965" w:rsidP="00370965">
                  <w:pPr>
                    <w:snapToGrid w:val="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b/>
                      <w:sz w:val="18"/>
                      <w:szCs w:val="18"/>
                    </w:rPr>
                    <w:t>COLLABORARE E PARTECIPARE</w:t>
                  </w:r>
                </w:p>
                <w:p w:rsidR="00370965" w:rsidRPr="008B6024" w:rsidRDefault="00370965" w:rsidP="00370965">
                  <w:pPr>
                    <w:snapToGrid w:val="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b/>
                      <w:sz w:val="18"/>
                      <w:szCs w:val="18"/>
                    </w:rPr>
                    <w:t>ACQUISIRE E INTERPRETARE L’INFORMAZIONE</w:t>
                  </w:r>
                </w:p>
                <w:p w:rsidR="00370965" w:rsidRPr="008B6024" w:rsidRDefault="00370965" w:rsidP="00370965">
                  <w:pPr>
                    <w:snapToGrid w:val="0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370965" w:rsidRPr="008B6024" w:rsidTr="008B6024">
              <w:trPr>
                <w:trHeight w:val="2786"/>
              </w:trPr>
              <w:tc>
                <w:tcPr>
                  <w:tcW w:w="4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Motivare gli alunni allo studio e far maturare in loro il senso di responsabilità e di partecipazione attiva, nel rispetto delle regole della comunità scolastica.</w:t>
                  </w: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Essere consapevoli dei propri punti di forza e di debolezza.</w:t>
                  </w: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Utilizzare i propri errori per attuare strategie di miglioramento.</w:t>
                  </w: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Valutare tutte le variabili e gli aspetti al fine di ottimizzare le scelte.</w:t>
                  </w: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Saper decidere e agire in un contesto dato.</w:t>
                  </w:r>
                </w:p>
              </w:tc>
              <w:tc>
                <w:tcPr>
                  <w:tcW w:w="2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Acquisire l’abitudine a ragionare con rigore logico, ad indentificare i problemi e ad individuare le possibili soluzioni.</w:t>
                  </w: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Essere in grado di rapportarsi con la realtà in modo critico e flessibile, riconoscendo e rispettando la diversità delle esperienze e delle culture, per avviarsi alla ricerca di un’identità personale e alla formazione di valori.</w:t>
                  </w:r>
                </w:p>
              </w:tc>
              <w:tc>
                <w:tcPr>
                  <w:tcW w:w="3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70965" w:rsidRPr="008B6024" w:rsidRDefault="00370965" w:rsidP="00370965">
                  <w:pPr>
                    <w:widowControl w:val="0"/>
                    <w:tabs>
                      <w:tab w:val="left" w:pos="3012"/>
                    </w:tabs>
                    <w:snapToGrid w:val="0"/>
                    <w:ind w:left="360"/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Partecipare in modo propositivo al dialogo educativo, intervenendo senza sovrapposizione e rispettando i ruoli.</w:t>
                  </w: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Porsi in relazione con gli altri in modo corretto e leale, accettando critiche, rispettando le opinioni altrui e ammettendo i propri errori.</w:t>
                  </w: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Socializzare con i compagni e con i docenti.</w:t>
                  </w: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Applicare correttamente le regole apprese.</w:t>
                  </w: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Saper distinguere ciò che è utile/fondamentale da ciò che non lo è.</w:t>
                  </w: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3012"/>
                    </w:tabs>
                    <w:ind w:left="360"/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Pianificare i comportamenti sulla base delle possibili conseguenze.</w:t>
                  </w:r>
                </w:p>
              </w:tc>
            </w:tr>
          </w:tbl>
          <w:p w:rsidR="00370965" w:rsidRPr="008B6024" w:rsidRDefault="00370965" w:rsidP="0037096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370965" w:rsidRPr="008B6024" w:rsidRDefault="00370965" w:rsidP="00370965">
            <w:pPr>
              <w:jc w:val="both"/>
              <w:rPr>
                <w:rFonts w:cs="Times New Roman"/>
                <w:b/>
                <w:i/>
                <w:sz w:val="18"/>
                <w:szCs w:val="18"/>
                <w:u w:val="single"/>
              </w:rPr>
            </w:pPr>
            <w:r w:rsidRPr="008B6024">
              <w:rPr>
                <w:rFonts w:cs="Times New Roman"/>
                <w:b/>
                <w:i/>
                <w:sz w:val="18"/>
                <w:szCs w:val="18"/>
                <w:u w:val="single"/>
              </w:rPr>
              <w:t>Competenze ed Obiettivi cognitivi</w:t>
            </w:r>
          </w:p>
          <w:p w:rsidR="00370965" w:rsidRPr="008B6024" w:rsidRDefault="00370965" w:rsidP="00370965">
            <w:pPr>
              <w:jc w:val="both"/>
              <w:rPr>
                <w:rFonts w:cs="Times New Roman"/>
                <w:sz w:val="18"/>
                <w:szCs w:val="18"/>
              </w:rPr>
            </w:pPr>
          </w:p>
          <w:tbl>
            <w:tblPr>
              <w:tblW w:w="10515" w:type="dxa"/>
              <w:tblLayout w:type="fixed"/>
              <w:tblLook w:val="04A0"/>
            </w:tblPr>
            <w:tblGrid>
              <w:gridCol w:w="10515"/>
            </w:tblGrid>
            <w:tr w:rsidR="00370965" w:rsidRPr="008B6024" w:rsidTr="00B037FA">
              <w:trPr>
                <w:trHeight w:val="293"/>
              </w:trPr>
              <w:tc>
                <w:tcPr>
                  <w:tcW w:w="1051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70965" w:rsidRPr="008B6024" w:rsidRDefault="00370965" w:rsidP="00370965">
                  <w:pPr>
                    <w:snapToGrid w:val="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 xml:space="preserve">Il Dipartimento ritiene che gli studenti debbano acquisire le competenze chiave della cittadinanza necessarie per entrare da protagonisti nella vita del domani e nel mondo del lavoro e valuta opportuno consolidare ed approfondire le competenze comunque acquisite negli anni precedenti, sviluppandole e potenziandole per affrontare le sfide del triennio. Individua quindi come competenze chiave: </w:t>
                  </w:r>
                  <w:r w:rsidRPr="008B6024">
                    <w:rPr>
                      <w:rFonts w:cs="Times New Roman"/>
                      <w:b/>
                      <w:sz w:val="18"/>
                      <w:szCs w:val="18"/>
                    </w:rPr>
                    <w:t>imparare ad imparare acquisire un metodo di studio, progettare, comunicare, collaborare e partecipare, agire in modo autonomo e responsabile, risolvere problemi, individuare collegamenti e relazioni, acquisire ed interpretare informazioni</w:t>
                  </w:r>
                  <w:r w:rsidRPr="008B6024">
                    <w:rPr>
                      <w:rFonts w:cs="Times New Roman"/>
                      <w:sz w:val="18"/>
                      <w:szCs w:val="18"/>
                    </w:rPr>
                    <w:t>.</w:t>
                  </w:r>
                </w:p>
                <w:p w:rsidR="00370965" w:rsidRPr="008B6024" w:rsidRDefault="00370965" w:rsidP="00370965">
                  <w:pPr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Le competenze saranno articolate facendo riferimento agli obiettivi relativi ai principali assi culturali.</w:t>
                  </w:r>
                </w:p>
                <w:p w:rsidR="00370965" w:rsidRPr="008B6024" w:rsidRDefault="00370965" w:rsidP="00370965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</w:tbl>
          <w:p w:rsidR="00370965" w:rsidRPr="008B6024" w:rsidRDefault="00370965" w:rsidP="0037096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370965" w:rsidRPr="008B6024" w:rsidRDefault="00370965" w:rsidP="00370965">
            <w:pPr>
              <w:pStyle w:val="Rientrocorpodeltesto"/>
              <w:spacing w:after="0"/>
              <w:ind w:left="720"/>
              <w:jc w:val="both"/>
              <w:rPr>
                <w:sz w:val="18"/>
                <w:szCs w:val="18"/>
                <w:u w:val="single"/>
              </w:rPr>
            </w:pPr>
          </w:p>
          <w:p w:rsidR="00370965" w:rsidRPr="008B6024" w:rsidRDefault="00370965" w:rsidP="00370965">
            <w:pPr>
              <w:pStyle w:val="Rientrocorpodeltesto"/>
              <w:spacing w:after="0"/>
              <w:ind w:left="720"/>
              <w:jc w:val="both"/>
              <w:rPr>
                <w:sz w:val="18"/>
                <w:szCs w:val="18"/>
                <w:u w:val="single"/>
              </w:rPr>
            </w:pPr>
          </w:p>
          <w:p w:rsidR="00370965" w:rsidRPr="008B6024" w:rsidRDefault="00370965" w:rsidP="00370965">
            <w:pPr>
              <w:pStyle w:val="Rientrocorpodeltesto"/>
              <w:spacing w:after="0"/>
              <w:ind w:left="720"/>
              <w:jc w:val="both"/>
              <w:rPr>
                <w:sz w:val="18"/>
                <w:szCs w:val="18"/>
                <w:u w:val="single"/>
              </w:rPr>
            </w:pPr>
          </w:p>
          <w:p w:rsidR="00370965" w:rsidRPr="008B6024" w:rsidRDefault="00370965" w:rsidP="00370965">
            <w:pPr>
              <w:pStyle w:val="Rientrocorpodeltesto"/>
              <w:spacing w:after="0"/>
              <w:ind w:left="720"/>
              <w:jc w:val="both"/>
              <w:rPr>
                <w:sz w:val="18"/>
                <w:szCs w:val="18"/>
                <w:u w:val="single"/>
              </w:rPr>
            </w:pPr>
            <w:r w:rsidRPr="008B6024">
              <w:rPr>
                <w:sz w:val="18"/>
                <w:szCs w:val="18"/>
                <w:u w:val="single"/>
              </w:rPr>
              <w:t>COMPETENZE CHIAVE-TRASVERSALI</w:t>
            </w:r>
          </w:p>
          <w:p w:rsidR="00370965" w:rsidRPr="008B6024" w:rsidRDefault="00370965" w:rsidP="00370965">
            <w:pPr>
              <w:pStyle w:val="Rientrocorpodeltesto"/>
              <w:spacing w:after="0"/>
              <w:ind w:left="720"/>
              <w:jc w:val="both"/>
              <w:rPr>
                <w:sz w:val="18"/>
                <w:szCs w:val="18"/>
              </w:rPr>
            </w:pPr>
          </w:p>
          <w:tbl>
            <w:tblPr>
              <w:tblW w:w="10515" w:type="dxa"/>
              <w:tblLayout w:type="fixed"/>
              <w:tblLook w:val="04A0"/>
            </w:tblPr>
            <w:tblGrid>
              <w:gridCol w:w="3263"/>
              <w:gridCol w:w="7252"/>
            </w:tblGrid>
            <w:tr w:rsidR="00370965" w:rsidRPr="008B6024" w:rsidTr="00B037FA">
              <w:trPr>
                <w:trHeight w:val="293"/>
              </w:trPr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70965" w:rsidRPr="008B6024" w:rsidRDefault="00370965" w:rsidP="00370965">
                  <w:pPr>
                    <w:snapToGrid w:val="0"/>
                    <w:rPr>
                      <w:rFonts w:cs="Times New Roman"/>
                      <w:b/>
                      <w:caps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b/>
                      <w:caps/>
                      <w:sz w:val="18"/>
                      <w:szCs w:val="18"/>
                    </w:rPr>
                    <w:t>COMPETENZE CHIAVE</w:t>
                  </w:r>
                </w:p>
              </w:tc>
              <w:tc>
                <w:tcPr>
                  <w:tcW w:w="7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70965" w:rsidRPr="008B6024" w:rsidRDefault="00370965" w:rsidP="00370965">
                  <w:pPr>
                    <w:snapToGrid w:val="0"/>
                    <w:jc w:val="center"/>
                    <w:rPr>
                      <w:rFonts w:cs="Times New Roman"/>
                      <w:b/>
                      <w:caps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b/>
                      <w:caps/>
                      <w:sz w:val="18"/>
                      <w:szCs w:val="18"/>
                    </w:rPr>
                    <w:t>OBIETTIVI COGNITIVI TRASVERSALI</w:t>
                  </w:r>
                </w:p>
              </w:tc>
            </w:tr>
            <w:tr w:rsidR="00370965" w:rsidRPr="008B6024" w:rsidTr="00B037FA">
              <w:trPr>
                <w:trHeight w:val="293"/>
              </w:trPr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70965" w:rsidRPr="008B6024" w:rsidRDefault="00370965" w:rsidP="00370965">
                  <w:pPr>
                    <w:ind w:left="360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b/>
                      <w:sz w:val="18"/>
                      <w:szCs w:val="18"/>
                    </w:rPr>
                    <w:t>Imparare ad imparare</w:t>
                  </w: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Progettare</w:t>
                  </w:r>
                </w:p>
                <w:p w:rsidR="00370965" w:rsidRPr="008B6024" w:rsidRDefault="00370965" w:rsidP="00370965">
                  <w:pPr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0965" w:rsidRPr="008B6024" w:rsidRDefault="00370965" w:rsidP="00370965">
                  <w:pPr>
                    <w:snapToGrid w:val="0"/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lastRenderedPageBreak/>
                    <w:t>Essere capace di:</w:t>
                  </w: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542"/>
                    </w:tabs>
                    <w:ind w:left="757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 xml:space="preserve">organizzare e gestire il proprio apprendimento individuando, scegliendo ed utilizzando varie fonti e varie modalità di informazione e di formazione (formale, non formale ed </w:t>
                  </w:r>
                  <w:r w:rsidRPr="008B6024">
                    <w:rPr>
                      <w:rFonts w:cs="Times New Roman"/>
                      <w:sz w:val="18"/>
                      <w:szCs w:val="18"/>
                    </w:rPr>
                    <w:lastRenderedPageBreak/>
                    <w:t>informale), anche in funzione dei tempi disponibili, delle proprie strategie e del proprio metodo di studio e di lavoro;</w:t>
                  </w: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542"/>
                    </w:tabs>
                    <w:ind w:left="757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542"/>
                    </w:tabs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utilizzare un proprio metodo di studio e di lavoro;</w:t>
                  </w: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542"/>
                    </w:tabs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542"/>
                    </w:tabs>
                    <w:ind w:left="757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elaborare e realizzare attività seguendo la logica della progettazione,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</w:t>
                  </w:r>
                </w:p>
                <w:p w:rsidR="00370965" w:rsidRPr="008B6024" w:rsidRDefault="00370965" w:rsidP="00370965">
                  <w:pPr>
                    <w:ind w:left="397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370965" w:rsidRPr="008B6024" w:rsidTr="00B037FA">
              <w:trPr>
                <w:trHeight w:val="293"/>
              </w:trPr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70965" w:rsidRPr="008B6024" w:rsidRDefault="00370965" w:rsidP="00370965">
                  <w:pPr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     Comunicare</w:t>
                  </w: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b/>
                      <w:sz w:val="18"/>
                      <w:szCs w:val="18"/>
                    </w:rPr>
                    <w:t xml:space="preserve">  Collaborare/partecipare</w:t>
                  </w:r>
                </w:p>
                <w:p w:rsidR="00370965" w:rsidRPr="008B6024" w:rsidRDefault="00370965" w:rsidP="00370965">
                  <w:pPr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0965" w:rsidRPr="008B6024" w:rsidRDefault="00370965" w:rsidP="00370965">
                  <w:pPr>
                    <w:snapToGrid w:val="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Essere capace di :</w:t>
                  </w: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542"/>
                    </w:tabs>
                    <w:ind w:left="708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comprendere messaggi di genere diverso (quotidiano, letterario, tecnico, scientifico) e di complessità diversa, trasmessi utilizzando linguaggi diversi (verbale, matematico, scientifico, simbolico, ecc.) mediante diversi supporti (cartacei, informatici e multimediali;</w:t>
                  </w: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542"/>
                    </w:tabs>
                    <w:ind w:left="708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adeguare le modalità di comunicazione all’interlocutore;</w:t>
                  </w:r>
                </w:p>
                <w:p w:rsidR="00370965" w:rsidRPr="008B6024" w:rsidRDefault="00370965" w:rsidP="00370965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lavorare e interagire con gli altri in precise e specifiche attività collettive;</w:t>
                  </w:r>
                </w:p>
                <w:p w:rsidR="00370965" w:rsidRPr="008B6024" w:rsidRDefault="00370965" w:rsidP="00370965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riconoscere il contributo del lavoro altrui;</w:t>
                  </w:r>
                </w:p>
                <w:p w:rsidR="00370965" w:rsidRPr="008B6024" w:rsidRDefault="00370965" w:rsidP="00370965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 xml:space="preserve"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 </w:t>
                  </w:r>
                </w:p>
                <w:p w:rsidR="00370965" w:rsidRPr="008B6024" w:rsidRDefault="00370965" w:rsidP="00370965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Sapersi inserire in modo attivo e consapevole nella vita sociale e far valere al suo interno i propri diritti e bisogni riconoscendo al contempo quelli altrui, le opportunità comuni, i limiti, le regole, le responsabilità.</w:t>
                  </w: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542"/>
                    </w:tabs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ind w:left="397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370965" w:rsidRPr="008B6024" w:rsidTr="00B037FA">
              <w:trPr>
                <w:trHeight w:val="293"/>
              </w:trPr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70965" w:rsidRPr="008B6024" w:rsidRDefault="00370965" w:rsidP="00370965">
                  <w:pPr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b/>
                      <w:sz w:val="18"/>
                      <w:szCs w:val="18"/>
                    </w:rPr>
                    <w:t>Risolvere problemi</w:t>
                  </w: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b/>
                      <w:sz w:val="18"/>
                      <w:szCs w:val="18"/>
                    </w:rPr>
                    <w:t>Individuare collegamenti e relazioni</w:t>
                  </w:r>
                </w:p>
                <w:p w:rsidR="00370965" w:rsidRPr="008B6024" w:rsidRDefault="00370965" w:rsidP="00370965">
                  <w:pPr>
                    <w:pStyle w:val="Paragrafoelenco"/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72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320"/>
                    </w:tabs>
                    <w:ind w:left="360"/>
                    <w:jc w:val="both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b/>
                      <w:sz w:val="18"/>
                      <w:szCs w:val="18"/>
                    </w:rPr>
                    <w:t>Acquisire/interpretare l’informazione ricevuta</w:t>
                  </w:r>
                </w:p>
                <w:p w:rsidR="00370965" w:rsidRPr="008B6024" w:rsidRDefault="00370965" w:rsidP="00370965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0965" w:rsidRPr="008B6024" w:rsidRDefault="00370965" w:rsidP="00370965">
                  <w:pPr>
                    <w:snapToGrid w:val="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Essere capace di:</w:t>
                  </w:r>
                </w:p>
                <w:p w:rsidR="00370965" w:rsidRPr="008B6024" w:rsidRDefault="00370965" w:rsidP="00370965">
                  <w:pPr>
                    <w:snapToGrid w:val="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comprendere, interpretare ed intervenire in modo personale rispetto agli eventi che si presentano. Affrontare situazioni problematiche costruendo e verificando ipotesi, individuando le fonti e le risorse adeguate, accogliendo e valutando i dati, proponendo soluzioni, utilizzando, secondo il tipo di problema, contenuti e metodi delle diverse discipline;</w:t>
                  </w: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probabilistica;</w:t>
                  </w: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applicare tecniche e metodologie note a contesti nuovi;</w:t>
                  </w: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764"/>
                    </w:tabs>
                    <w:ind w:left="434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strutturare dati e/o informazioni in relazione agli obiettivi.</w:t>
                  </w: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764"/>
                    </w:tabs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370965" w:rsidRPr="008B6024" w:rsidRDefault="00370965" w:rsidP="00370965">
                  <w:pPr>
                    <w:widowControl w:val="0"/>
                    <w:tabs>
                      <w:tab w:val="left" w:pos="4764"/>
                    </w:tabs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8B6024">
                    <w:rPr>
                      <w:rFonts w:cs="Times New Roman"/>
                      <w:sz w:val="18"/>
                      <w:szCs w:val="18"/>
                    </w:rPr>
                    <w:t>acquisire ed interpretare criticamente l'informazione ricevuta nei diversi ambiti ed attraverso diversi strumenti comunicativi, valutandone l’attendibilità e l’utilità, distinguendo fatti e opinioni.</w:t>
                  </w:r>
                </w:p>
                <w:p w:rsidR="00370965" w:rsidRPr="008B6024" w:rsidRDefault="00370965" w:rsidP="00370965">
                  <w:pPr>
                    <w:ind w:left="72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370965" w:rsidRPr="008B6024" w:rsidTr="00B037FA">
              <w:trPr>
                <w:trHeight w:val="293"/>
              </w:trPr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70965" w:rsidRPr="008B6024" w:rsidRDefault="00370965" w:rsidP="00370965">
                  <w:pPr>
                    <w:ind w:left="36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0965" w:rsidRPr="008B6024" w:rsidRDefault="00370965" w:rsidP="00370965">
                  <w:pPr>
                    <w:snapToGrid w:val="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</w:tbl>
          <w:p w:rsidR="00EC6CD0" w:rsidRPr="008B6024" w:rsidRDefault="00EC6CD0">
            <w:pPr>
              <w:pStyle w:val="Paragrafoelenco"/>
              <w:spacing w:after="0" w:line="100" w:lineRule="atLeast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:rsidR="00EC6CD0" w:rsidRPr="008B6024" w:rsidRDefault="00EC6CD0" w:rsidP="00370965">
            <w:pPr>
              <w:pStyle w:val="Paragrafoelenco"/>
              <w:spacing w:after="0" w:line="100" w:lineRule="atLeast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CD0" w:rsidTr="000C38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Pr="00B442C2" w:rsidRDefault="00EC6CD0">
            <w:pPr>
              <w:pStyle w:val="Testonotaapidipagina"/>
              <w:numPr>
                <w:ilvl w:val="0"/>
                <w:numId w:val="2"/>
              </w:numPr>
              <w:snapToGrid w:val="0"/>
              <w:rPr>
                <w:rFonts w:ascii="Calibri" w:hAnsi="Calibri" w:cs="Arial"/>
                <w:b/>
                <w:i/>
                <w:szCs w:val="24"/>
              </w:rPr>
            </w:pPr>
            <w:r w:rsidRPr="00B442C2">
              <w:rPr>
                <w:rFonts w:ascii="Calibri" w:hAnsi="Calibri" w:cs="Arial"/>
                <w:b/>
                <w:sz w:val="24"/>
                <w:szCs w:val="24"/>
              </w:rPr>
              <w:lastRenderedPageBreak/>
              <w:t xml:space="preserve">Breve profilo della classe a livello disciplinare </w:t>
            </w:r>
          </w:p>
          <w:p w:rsidR="00EC6CD0" w:rsidRDefault="00EC6CD0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i/>
                <w:szCs w:val="24"/>
              </w:rPr>
              <w:t>(dati eventuali sui livelli di profitto in partenza, carenze diffuse nelle abilità o nelle conoscenze essenziali)</w:t>
            </w:r>
          </w:p>
          <w:p w:rsidR="00254285" w:rsidRDefault="00254285" w:rsidP="00CF2111">
            <w:pPr>
              <w:jc w:val="both"/>
              <w:rPr>
                <w:rFonts w:eastAsia="DejaVu Sans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254285" w:rsidRDefault="00254285" w:rsidP="00CF2111">
            <w:pPr>
              <w:jc w:val="both"/>
              <w:rPr>
                <w:rFonts w:eastAsia="DejaVu Sans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CF2111" w:rsidRDefault="00CF2111" w:rsidP="00CF2111">
            <w:pPr>
              <w:jc w:val="both"/>
              <w:rPr>
                <w:rFonts w:eastAsia="DejaVu Sans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CF2111">
              <w:rPr>
                <w:rFonts w:eastAsia="DejaVu Sans" w:cs="Times New Roman"/>
                <w:b/>
                <w:kern w:val="1"/>
                <w:sz w:val="24"/>
                <w:szCs w:val="24"/>
                <w:lang w:eastAsia="zh-CN" w:bidi="hi-IN"/>
              </w:rPr>
              <w:t>Composizione e breve storia della classe</w:t>
            </w:r>
          </w:p>
          <w:p w:rsidR="000C3807" w:rsidRPr="00CF2111" w:rsidRDefault="000C3807" w:rsidP="00CF2111">
            <w:pPr>
              <w:jc w:val="both"/>
              <w:rPr>
                <w:rFonts w:eastAsia="DejaVu Sans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DejaVu Sans" w:cs="Times New Roman"/>
                <w:b/>
                <w:kern w:val="1"/>
                <w:sz w:val="24"/>
                <w:szCs w:val="24"/>
                <w:lang w:eastAsia="zh-CN" w:bidi="hi-IN"/>
              </w:rPr>
              <w:t>La classe è composta da 19 studenti/ studentesse, 18 dei quali provenienti dalla 2° ed uno inserito dalla 2E con esame integrativo.</w:t>
            </w:r>
          </w:p>
          <w:p w:rsidR="00254285" w:rsidRPr="00254285" w:rsidRDefault="00254285" w:rsidP="00254285">
            <w:pPr>
              <w:suppressAutoHyphens w:val="0"/>
              <w:spacing w:after="240"/>
              <w:rPr>
                <w:rFonts w:cs="Times New Roman"/>
                <w:sz w:val="24"/>
                <w:szCs w:val="24"/>
                <w:lang w:eastAsia="it-IT"/>
              </w:rPr>
            </w:pPr>
          </w:p>
          <w:p w:rsidR="00254285" w:rsidRPr="00254285" w:rsidRDefault="00254285" w:rsidP="00254285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it-IT"/>
              </w:rPr>
            </w:pPr>
            <w:r w:rsidRPr="00254285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Eventuali osservazioni su comportamenti e atteggiamenti</w:t>
            </w:r>
          </w:p>
          <w:p w:rsidR="00254285" w:rsidRPr="00254285" w:rsidRDefault="00254285" w:rsidP="00254285">
            <w:pPr>
              <w:suppressAutoHyphens w:val="0"/>
              <w:jc w:val="both"/>
              <w:rPr>
                <w:rFonts w:cs="Times New Roman"/>
                <w:sz w:val="24"/>
                <w:szCs w:val="24"/>
                <w:lang w:eastAsia="it-IT"/>
              </w:rPr>
            </w:pPr>
            <w:r w:rsidRPr="00254285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La classe nel complesso ha un comportamento </w:t>
            </w:r>
            <w:r w:rsidR="00392787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non sempre </w:t>
            </w:r>
            <w:r w:rsidRPr="00254285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adeguato </w:t>
            </w:r>
            <w:r w:rsidR="00392787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>e</w:t>
            </w:r>
            <w:r w:rsidRPr="00254285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non sempre rispettoso delle regole.  La partecipazione è per lo più attiva e </w:t>
            </w:r>
            <w:r w:rsidR="00392787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>una</w:t>
            </w:r>
            <w:r w:rsidRPr="00254285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parte degli alunni si mostra collaborativa e </w:t>
            </w:r>
            <w:r w:rsidRPr="00254285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desiderosa di imparare</w:t>
            </w:r>
            <w:r w:rsidR="00392787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, mentre un gruppo ristretto di studenti ha assunto un atteggiamento distaccato </w:t>
            </w:r>
            <w:r w:rsidR="00335E57">
              <w:rPr>
                <w:rFonts w:cs="Times New Roman"/>
                <w:b/>
                <w:bCs/>
                <w:color w:val="000000"/>
                <w:sz w:val="24"/>
                <w:szCs w:val="24"/>
                <w:lang w:eastAsia="it-IT"/>
              </w:rPr>
              <w:t>e talvolta oppositivo.</w:t>
            </w:r>
          </w:p>
          <w:p w:rsidR="00EC6CD0" w:rsidRDefault="00EC6CD0">
            <w:pPr>
              <w:rPr>
                <w:rFonts w:ascii="Calibri" w:hAnsi="Calibri" w:cs="Arial"/>
                <w:sz w:val="22"/>
                <w:szCs w:val="24"/>
              </w:rPr>
            </w:pPr>
          </w:p>
          <w:p w:rsidR="00EC6CD0" w:rsidRDefault="009935F6" w:rsidP="00370965">
            <w:pPr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sz w:val="22"/>
                <w:szCs w:val="24"/>
              </w:rPr>
              <w:t>.</w:t>
            </w:r>
          </w:p>
        </w:tc>
      </w:tr>
      <w:tr w:rsidR="00EC6CD0" w:rsidTr="000C38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Default="00EC6CD0">
            <w:pPr>
              <w:pStyle w:val="Testonotaapidipagina"/>
              <w:numPr>
                <w:ilvl w:val="0"/>
                <w:numId w:val="2"/>
              </w:numPr>
              <w:snapToGrid w:val="0"/>
              <w:rPr>
                <w:rFonts w:ascii="Calibri" w:hAnsi="Calibri" w:cs="Arial"/>
                <w:i/>
                <w:sz w:val="22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Indicare le compet</w:t>
            </w:r>
            <w:r w:rsidR="00C93D16">
              <w:rPr>
                <w:rFonts w:ascii="Calibri" w:hAnsi="Calibri" w:cs="Arial"/>
                <w:sz w:val="24"/>
                <w:szCs w:val="24"/>
              </w:rPr>
              <w:t xml:space="preserve">enze che si intende sviluppare </w:t>
            </w:r>
            <w:r>
              <w:rPr>
                <w:rFonts w:ascii="Calibri" w:hAnsi="Calibri" w:cs="Arial"/>
                <w:sz w:val="24"/>
                <w:szCs w:val="24"/>
              </w:rPr>
              <w:t>o i traguardi di competenza</w:t>
            </w:r>
          </w:p>
          <w:p w:rsidR="00EC6CD0" w:rsidRDefault="00EC6CD0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i/>
                <w:sz w:val="22"/>
                <w:szCs w:val="24"/>
              </w:rPr>
              <w:t>(fare riferimento alle Linee Guida e ai documenti dei dipartimenti)</w:t>
            </w:r>
          </w:p>
          <w:p w:rsidR="002B7DC2" w:rsidRDefault="002B7DC2" w:rsidP="002B7DC2">
            <w:pPr>
              <w:pStyle w:val="Testonotaapidipagina"/>
              <w:snapToGrid w:val="0"/>
              <w:ind w:left="360"/>
            </w:pPr>
            <w:r>
              <w:t xml:space="preserve">• individuare e utilizzare gli strumenti di comunicazione e di team </w:t>
            </w:r>
            <w:proofErr w:type="spellStart"/>
            <w:r>
              <w:t>working</w:t>
            </w:r>
            <w:proofErr w:type="spellEnd"/>
            <w:r>
              <w:t xml:space="preserve"> più appropriati per intervenire nei contesti organizzativi e professionali di riferimento; </w:t>
            </w:r>
          </w:p>
          <w:p w:rsidR="002B7DC2" w:rsidRDefault="002B7DC2" w:rsidP="002B7DC2">
            <w:pPr>
              <w:pStyle w:val="Testonotaapidipagina"/>
              <w:snapToGrid w:val="0"/>
              <w:ind w:left="360"/>
            </w:pPr>
            <w:r>
              <w:t>• redigere relazioni tecniche e documentare le attività individuali e di gruppo relative a situazioni professionali;</w:t>
            </w:r>
          </w:p>
          <w:p w:rsidR="002B7DC2" w:rsidRDefault="002B7DC2" w:rsidP="002B7DC2">
            <w:pPr>
              <w:pStyle w:val="Testonotaapidipagina"/>
              <w:snapToGrid w:val="0"/>
              <w:ind w:left="360"/>
              <w:rPr>
                <w:rFonts w:ascii="Calibri" w:hAnsi="Calibri" w:cs="Arial"/>
                <w:sz w:val="22"/>
                <w:szCs w:val="24"/>
              </w:rPr>
            </w:pPr>
            <w:r>
              <w:t xml:space="preserve"> • utilizzare gli strumenti culturali e metodologici per porsi con atteggiamento razionale, critico e responsabile di fronte alla realtà, ai suoi fenomeni, ai suoi problemi, anche ai fini dell’apprendimento permanente.</w:t>
            </w:r>
          </w:p>
          <w:p w:rsidR="00EC6CD0" w:rsidRDefault="00EC6CD0">
            <w:pPr>
              <w:pStyle w:val="Testonotaapidipagina"/>
              <w:snapToGrid w:val="0"/>
              <w:ind w:left="360"/>
              <w:rPr>
                <w:rFonts w:ascii="Calibri" w:hAnsi="Calibri" w:cs="Arial"/>
                <w:sz w:val="22"/>
                <w:szCs w:val="24"/>
              </w:rPr>
            </w:pPr>
          </w:p>
          <w:p w:rsidR="00EC6CD0" w:rsidRDefault="00EC6CD0">
            <w:pPr>
              <w:pStyle w:val="Testonotaapidipagina"/>
              <w:snapToGrid w:val="0"/>
              <w:ind w:left="360"/>
              <w:rPr>
                <w:rFonts w:ascii="Calibri" w:hAnsi="Calibri" w:cs="Arial"/>
                <w:sz w:val="22"/>
                <w:szCs w:val="24"/>
              </w:rPr>
            </w:pPr>
          </w:p>
          <w:p w:rsidR="00EC6CD0" w:rsidRDefault="00EC6CD0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  <w:p w:rsidR="00EC6CD0" w:rsidRDefault="00EC6CD0">
            <w:pPr>
              <w:pStyle w:val="Testonotaapidipagina"/>
              <w:snapToGrid w:val="0"/>
              <w:ind w:left="360"/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EC6CD0" w:rsidTr="000C38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Pr="008607A4" w:rsidRDefault="00EC6CD0">
            <w:pPr>
              <w:pStyle w:val="Testonotaapidipagina"/>
              <w:numPr>
                <w:ilvl w:val="0"/>
                <w:numId w:val="2"/>
              </w:numPr>
              <w:snapToGrid w:val="0"/>
              <w:rPr>
                <w:rFonts w:ascii="Calibri" w:hAnsi="Calibri" w:cs="Arial"/>
                <w:i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Descrizione di conoscenze e abilità, suddivise in unità di apprendimento o didattiche, evidenziando </w:t>
            </w:r>
            <w:r w:rsidR="00745311">
              <w:rPr>
                <w:rFonts w:ascii="Calibri" w:hAnsi="Calibri" w:cs="Arial"/>
                <w:sz w:val="24"/>
                <w:szCs w:val="24"/>
              </w:rPr>
              <w:t xml:space="preserve">per ognuna </w:t>
            </w:r>
            <w:r>
              <w:rPr>
                <w:rFonts w:ascii="Calibri" w:hAnsi="Calibri" w:cs="Arial"/>
                <w:sz w:val="24"/>
                <w:szCs w:val="24"/>
              </w:rPr>
              <w:t>quelle essenziali o minime</w:t>
            </w:r>
          </w:p>
          <w:p w:rsidR="008607A4" w:rsidRDefault="008607A4" w:rsidP="008607A4">
            <w:pPr>
              <w:pStyle w:val="Testonotaapidipagina"/>
              <w:snapToGrid w:val="0"/>
              <w:ind w:left="360"/>
              <w:rPr>
                <w:rFonts w:ascii="Calibri" w:hAnsi="Calibri" w:cs="Arial"/>
                <w:i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ITALIANO</w:t>
            </w:r>
          </w:p>
          <w:p w:rsidR="00F17125" w:rsidRPr="00F17125" w:rsidRDefault="00F17125" w:rsidP="00F1712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color w:val="000000"/>
                <w:sz w:val="24"/>
                <w:szCs w:val="24"/>
                <w:lang w:eastAsia="en-US"/>
              </w:rPr>
            </w:pPr>
            <w:r w:rsidRPr="00F17125">
              <w:rPr>
                <w:rFonts w:eastAsiaTheme="minorHAnsi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Competenze essenziali/minime </w:t>
            </w:r>
          </w:p>
          <w:p w:rsidR="008258EE" w:rsidRPr="00E632CA" w:rsidRDefault="008258EE" w:rsidP="008258EE">
            <w:pPr>
              <w:pStyle w:val="Testonotaapidipagina"/>
              <w:snapToGrid w:val="0"/>
              <w:rPr>
                <w:b/>
                <w:sz w:val="24"/>
                <w:szCs w:val="24"/>
              </w:rPr>
            </w:pPr>
            <w:r w:rsidRPr="00E632CA">
              <w:rPr>
                <w:b/>
                <w:sz w:val="24"/>
                <w:szCs w:val="24"/>
              </w:rPr>
              <w:t>Conoscenze</w:t>
            </w:r>
          </w:p>
          <w:p w:rsidR="008258EE" w:rsidRDefault="008258EE" w:rsidP="008258EE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  <w:r>
              <w:t xml:space="preserve"> Lingua Radici storiche ed evoluzione della lingua italiana dal Medioevo all’Unità nazionale. Rapporto tra lingua e letteratura. Lingua letteraria e linguaggi della scienza e della tecnologia. Fonti dell’informazione e della documentazione. Tecniche della comunicazione. Caratteristiche e struttura di testi scritti e repertori di testi specialistici. Criteri per la redazione di un rapporto e di una relazione. Caratteri comunicativi di un testo multimediale.</w:t>
            </w:r>
          </w:p>
          <w:p w:rsidR="008258EE" w:rsidRDefault="008258EE" w:rsidP="008258EE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  <w:p w:rsidR="008258EE" w:rsidRPr="00E632CA" w:rsidRDefault="008258EE" w:rsidP="008258EE">
            <w:pPr>
              <w:pStyle w:val="Testonotaapidipagina"/>
              <w:snapToGrid w:val="0"/>
              <w:rPr>
                <w:b/>
              </w:rPr>
            </w:pPr>
            <w:r w:rsidRPr="00E632CA">
              <w:rPr>
                <w:b/>
              </w:rPr>
              <w:t>Letteratura</w:t>
            </w:r>
          </w:p>
          <w:p w:rsidR="008258EE" w:rsidRDefault="008258EE" w:rsidP="008258EE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  <w:r>
              <w:t xml:space="preserve"> Linee di evoluzione della cultura e del sistema letterario italiano dalle origini all’Unità nazionale. Testi ed autori fondamentali che caratterizzano l’identità culturale nazionale italiana nelle varie epoche. Significative opere letterarie, artistiche e scientifiche anche di autori internazionali nelle varie epoche. Elementi di identità e di diversità tra la cultura italiana e le culture di altri Paesi. Fonti di documentazione letteraria; siti web dedicati alla letteratura. Tecniche di ricerca, catalogazione e produzione multimediale di testi e documenti letterari.</w:t>
            </w:r>
          </w:p>
          <w:p w:rsidR="008258EE" w:rsidRDefault="008258EE" w:rsidP="008258EE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  <w:p w:rsidR="008258EE" w:rsidRPr="00E632CA" w:rsidRDefault="008258EE" w:rsidP="008258EE">
            <w:pPr>
              <w:pStyle w:val="Testonotaapidipagina"/>
              <w:snapToGrid w:val="0"/>
              <w:rPr>
                <w:b/>
                <w:sz w:val="24"/>
                <w:szCs w:val="24"/>
              </w:rPr>
            </w:pPr>
            <w:r w:rsidRPr="00E632CA">
              <w:rPr>
                <w:b/>
                <w:sz w:val="24"/>
                <w:szCs w:val="24"/>
              </w:rPr>
              <w:t>Abilità</w:t>
            </w:r>
          </w:p>
          <w:p w:rsidR="008258EE" w:rsidRDefault="008258EE" w:rsidP="008258EE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  <w:r>
              <w:t xml:space="preserve"> Lingua Riconoscere le linee di sviluppo storico-culturale della lingua italiana. Riconoscere i caratteri stilistici e strutturali di testi letterari, artistici, scientifici e tecnologici. Utilizzare registri comunicativi adeguati ai diversi ambiti specialistici Consultare dizionari e altre fonti informative per l’approfondimento e la produzione linguistica. Sostenere conversazioni e colloqui su tematiche predefinite anche professionali. Raccogliere, selezionare ed utilizzare informazioni utili all’attività di ricerca di testi letterari, artistici, scientifici e tecnologici. Produrre testi scritti di diversa tipologia e complessità. Ideare e realizzare testi multimediali su tematiche culturali, di studio e professionali.</w:t>
            </w:r>
          </w:p>
          <w:p w:rsidR="008258EE" w:rsidRDefault="008258EE" w:rsidP="008258EE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  <w:p w:rsidR="008258EE" w:rsidRPr="00E632CA" w:rsidRDefault="008258EE" w:rsidP="008258EE">
            <w:pPr>
              <w:pStyle w:val="Testonotaapidipagina"/>
              <w:snapToGrid w:val="0"/>
              <w:rPr>
                <w:b/>
              </w:rPr>
            </w:pPr>
            <w:r w:rsidRPr="00E632CA">
              <w:rPr>
                <w:b/>
              </w:rPr>
              <w:t>Letteratura</w:t>
            </w:r>
          </w:p>
          <w:p w:rsidR="008258EE" w:rsidRDefault="008258EE" w:rsidP="008258EE">
            <w:pPr>
              <w:pStyle w:val="Testonotaapidipagina"/>
              <w:snapToGrid w:val="0"/>
            </w:pPr>
            <w:r>
              <w:t xml:space="preserve"> Riconoscere e identificare periodi e linee di sviluppo della cultura letteraria ed artistica italiana. Identificare gli autori e le opere fondamentali del patrimonio culturale italiano ed internazionale dal Medioevo all’Unità nazionale. Riconoscere i tratti peculiari o comuni alle diverse culture dei popoli europei nella produzione letteraria, artistica, scientifica e tecnologica contemporanea. Individuare i caratteri specifici di un testo letterario, scientifico, tecnico, storico, critico ed artistico. Contestualizzare testi e opere letterarie, artistiche e scientifiche di differenti epoche e realtà territoriali in rapporto alla tradizione culturale italiana e di altri popoli. Formulare un motivato giudizio critico su un testo letterario anche mettendolo in relazione alle esperienze personali. Utilizzare le tecnologie digitali per la presentazione di un progetto o di un prodotto.</w:t>
            </w:r>
          </w:p>
          <w:p w:rsidR="008258EE" w:rsidRDefault="008258EE" w:rsidP="008258EE">
            <w:pPr>
              <w:pStyle w:val="Testonotaapidipagina"/>
              <w:snapToGrid w:val="0"/>
            </w:pPr>
          </w:p>
          <w:p w:rsidR="008258EE" w:rsidRDefault="008258EE" w:rsidP="008258EE">
            <w:pPr>
              <w:pStyle w:val="Testonotaapidipagina"/>
              <w:snapToGrid w:val="0"/>
            </w:pPr>
            <w:r w:rsidRPr="00AB3F11">
              <w:rPr>
                <w:b/>
                <w:i/>
                <w:sz w:val="22"/>
                <w:szCs w:val="22"/>
              </w:rPr>
              <w:t>Storia</w:t>
            </w:r>
          </w:p>
          <w:p w:rsidR="008258EE" w:rsidRDefault="008258EE" w:rsidP="008258EE">
            <w:pPr>
              <w:pStyle w:val="Testonotaapidipagina"/>
              <w:snapToGrid w:val="0"/>
            </w:pPr>
            <w:r>
              <w:t xml:space="preserve">competenze: </w:t>
            </w:r>
          </w:p>
          <w:p w:rsidR="008258EE" w:rsidRDefault="008258EE" w:rsidP="008258EE">
            <w:pPr>
              <w:pStyle w:val="Testonotaapidipagina"/>
              <w:snapToGrid w:val="0"/>
            </w:pPr>
            <w:r>
              <w:t>• correlare la conoscenza storica generale agli sviluppi delle scienze, delle tecnologie e delle tecniche negli specifici campi professionali di riferimento.</w:t>
            </w:r>
          </w:p>
          <w:p w:rsidR="008258EE" w:rsidRDefault="008258EE" w:rsidP="008258EE">
            <w:pPr>
              <w:pStyle w:val="Testonotaapidipagina"/>
              <w:snapToGrid w:val="0"/>
              <w:rPr>
                <w:b/>
                <w:i/>
                <w:sz w:val="22"/>
                <w:szCs w:val="22"/>
              </w:rPr>
            </w:pPr>
            <w:r>
              <w:t xml:space="preserve"> • riconoscere gli aspetti geografici, ecologici, territoriali dell’ambiente naturale ed antropico, le connessioni con le strutture demografiche, economiche, sociali, culturali e le trasformazioni intervenute nel corso del tempo.</w:t>
            </w:r>
          </w:p>
          <w:p w:rsidR="008258EE" w:rsidRPr="00AB3F11" w:rsidRDefault="008258EE" w:rsidP="008258EE">
            <w:pPr>
              <w:pStyle w:val="Testonotaapidipagina"/>
              <w:snapToGrid w:val="0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:rsidR="008258EE" w:rsidRDefault="008258EE" w:rsidP="008258EE">
            <w:pPr>
              <w:pStyle w:val="Testonotaapidipagina"/>
              <w:snapToGrid w:val="0"/>
            </w:pPr>
            <w:r w:rsidRPr="00AB3F11">
              <w:rPr>
                <w:b/>
              </w:rPr>
              <w:t>Conoscenze</w:t>
            </w:r>
          </w:p>
          <w:p w:rsidR="008258EE" w:rsidRDefault="008258EE" w:rsidP="008258EE">
            <w:pPr>
              <w:pStyle w:val="Testonotaapidipagina"/>
              <w:snapToGrid w:val="0"/>
            </w:pPr>
            <w:r>
              <w:t xml:space="preserve"> Principali persistenze e processi di trasformazione tra il secolo XI e il secolo XIX in Italia, in Europa e nel mondo. Evoluzione dei sistemi politico-istituzionali ed economici, con riferimenti agli aspetti demografici, sociali e culturali. Principali persistenze e mutamenti culturali in ambito religioso e laico. Innovazioni scientifiche e tecnologiche: fattori e contesti di riferimento. Territorio come fonte storica: tessuto socio-economico e patrimonio ambientale, culturale e artistico. Aspetti della storia locale quali configurazioni della storia generale. Diverse interpretazioni storiografiche di grandi processi di trasformazione (es.: riforme </w:t>
            </w:r>
            <w:r>
              <w:lastRenderedPageBreak/>
              <w:t>e rivoluzioni). Lessico delle scienze storico-sociali. Categorie e metodi della ricerca storica (es.: analisi di fonti; modelli interpretativi; periodizzazione). Strumenti della ricerca e della divulgazione storica (es.: vari tipi di fonti, carte geo-storiche e tematiche, mappe, statistiche e grafici, manuali, testi divulgativi multimediali, siti Web )</w:t>
            </w:r>
          </w:p>
          <w:p w:rsidR="008258EE" w:rsidRDefault="008258EE" w:rsidP="008258EE">
            <w:pPr>
              <w:pStyle w:val="Testonotaapidipagina"/>
              <w:snapToGrid w:val="0"/>
            </w:pPr>
            <w:r w:rsidRPr="001D6C62">
              <w:rPr>
                <w:b/>
              </w:rPr>
              <w:t>. Abilità</w:t>
            </w:r>
          </w:p>
          <w:p w:rsidR="008258EE" w:rsidRDefault="008258EE" w:rsidP="008258EE">
            <w:pPr>
              <w:pStyle w:val="Testonotaapidipagina"/>
              <w:snapToGrid w:val="0"/>
            </w:pPr>
            <w:r>
              <w:t>Ricostruire processi di trasformazione individuando elementi di persistenza e discontinuità. Riconoscere la varietà e lo sviluppo storico dei sistemi economici e politici e individuarne i nessi con i contesti internazionali e gli intrecci con alcune variabili ambientali, demografiche, sociali e culturali. Individuare i cambiamenti culturali, socio-economici e politico istituzionali (es. in rapporto a rivoluzioni e riforme). Analizzare correnti di pensiero, contesti fattori e strumenti che hanno favorito le innovazioni scientifiche e tecnologiche. Individuare l’evoluzione sociale, culturale ed ambientale del territorio con riferimenti ai contesti nazionali e internazionali. Leggere ed interpretare gli aspetti della storia locale in relazione alla storia generale. Analizzare e confrontare testi di diverso orientamento storiografico. Utilizzare il lessico delle scienze storico-sociali. Utilizzare ed applicare categorie, metodi e strumenti della ricerca storica in contesti laboratoriali ed operativi. Utilizzare fonti storiche di diversa tipologia (es.: visive, multimediali e siti web dedicati) per produrre ricerche su tematiche storiche.</w:t>
            </w:r>
          </w:p>
          <w:p w:rsidR="008258EE" w:rsidRDefault="008258EE" w:rsidP="008258EE">
            <w:pPr>
              <w:pStyle w:val="Testonotaapidipagina"/>
              <w:snapToGrid w:val="0"/>
            </w:pPr>
          </w:p>
          <w:p w:rsidR="00E24C74" w:rsidRDefault="00335E57">
            <w:pPr>
              <w:pStyle w:val="Testonotaapidipagina"/>
              <w:snapToGrid w:val="0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Contenuti per il III</w:t>
            </w:r>
            <w:r w:rsidR="00B442C2">
              <w:rPr>
                <w:rFonts w:ascii="Calibri" w:hAnsi="Calibri" w:cs="Arial"/>
                <w:b/>
                <w:sz w:val="22"/>
                <w:szCs w:val="24"/>
              </w:rPr>
              <w:t xml:space="preserve"> anno</w:t>
            </w:r>
          </w:p>
          <w:p w:rsidR="00B442C2" w:rsidRDefault="00B442C2">
            <w:pPr>
              <w:pStyle w:val="Testonotaapidipagina"/>
              <w:snapToGrid w:val="0"/>
              <w:rPr>
                <w:rFonts w:ascii="Calibri" w:hAnsi="Calibri" w:cs="Arial"/>
                <w:b/>
                <w:sz w:val="22"/>
                <w:szCs w:val="24"/>
              </w:rPr>
            </w:pPr>
            <w:r w:rsidRPr="004B7C09">
              <w:rPr>
                <w:rFonts w:ascii="Calibri" w:hAnsi="Calibri" w:cs="Arial"/>
                <w:b/>
                <w:sz w:val="22"/>
                <w:szCs w:val="24"/>
                <w:u w:val="single"/>
              </w:rPr>
              <w:t>Letteratur</w:t>
            </w:r>
            <w:r>
              <w:rPr>
                <w:rFonts w:ascii="Calibri" w:hAnsi="Calibri" w:cs="Arial"/>
                <w:b/>
                <w:sz w:val="22"/>
                <w:szCs w:val="24"/>
              </w:rPr>
              <w:t xml:space="preserve">a: </w:t>
            </w:r>
          </w:p>
          <w:p w:rsidR="004B7C09" w:rsidRDefault="00335E57">
            <w:pPr>
              <w:pStyle w:val="Testonotaapidipagina"/>
              <w:snapToGrid w:val="0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Le origini della letteratura, la società e la cultura medievale, la scuola siciliana, la poesia comico realistica, e il dolce stilnovo. I maggiori interpreti della letteratura del trecento: Dante , Petrarca e Boccaccio</w:t>
            </w:r>
          </w:p>
          <w:p w:rsidR="00335E57" w:rsidRPr="004B7C09" w:rsidRDefault="00335E57">
            <w:pPr>
              <w:pStyle w:val="Testonotaapidipagina"/>
              <w:snapToGrid w:val="0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Il Rinascimento e i suoi maggiori interpreti</w:t>
            </w:r>
          </w:p>
          <w:p w:rsidR="00EC6CD0" w:rsidRDefault="00EC6CD0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  <w:p w:rsidR="00335E57" w:rsidRDefault="00335E57">
            <w:pPr>
              <w:pStyle w:val="Testonotaapidipagina"/>
              <w:snapToGrid w:val="0"/>
              <w:rPr>
                <w:rFonts w:ascii="Calibri" w:hAnsi="Calibri" w:cs="Arial"/>
                <w:b/>
                <w:sz w:val="22"/>
                <w:szCs w:val="24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4"/>
                <w:u w:val="single"/>
              </w:rPr>
              <w:t>Storia:</w:t>
            </w:r>
          </w:p>
          <w:p w:rsidR="00335E57" w:rsidRPr="00335E57" w:rsidRDefault="00335E57">
            <w:pPr>
              <w:pStyle w:val="Testonotaapidipagina"/>
              <w:snapToGrid w:val="0"/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dal feudalesimo alla rivoluzione dell’anno Mille; lotta per le investiture; scontro fra impero e papato; comuni e Repubbliche marinare</w:t>
            </w:r>
            <w:r w:rsidR="000C3807">
              <w:rPr>
                <w:rFonts w:ascii="Calibri" w:hAnsi="Calibri" w:cs="Arial"/>
                <w:b/>
                <w:sz w:val="22"/>
                <w:szCs w:val="24"/>
              </w:rPr>
              <w:t>, la formazione degli Stati regionali e delle Monarchie nazionali. La crisi del trecento; Umanesimo e Rinascimento</w:t>
            </w:r>
          </w:p>
          <w:p w:rsidR="00EC6CD0" w:rsidRDefault="00EC6CD0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  <w:p w:rsidR="00EC6CD0" w:rsidRDefault="00EC6CD0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  <w:p w:rsidR="00EC6CD0" w:rsidRDefault="00EC6CD0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  <w:p w:rsidR="00EC6CD0" w:rsidRDefault="00EC6CD0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  <w:p w:rsidR="00EC6CD0" w:rsidRDefault="00EC6CD0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EC6CD0" w:rsidTr="000C38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09" w:rsidRPr="004B7C09" w:rsidRDefault="00EC6CD0">
            <w:pPr>
              <w:pStyle w:val="Testonotaapidipagina"/>
              <w:numPr>
                <w:ilvl w:val="0"/>
                <w:numId w:val="2"/>
              </w:numPr>
              <w:snapToGrid w:val="0"/>
              <w:rPr>
                <w:rFonts w:ascii="Calibri" w:hAnsi="Calibri" w:cs="Arial"/>
                <w:i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lastRenderedPageBreak/>
              <w:t xml:space="preserve">Attività o moduli didattici concordati nel </w:t>
            </w:r>
            <w:proofErr w:type="spellStart"/>
            <w:r>
              <w:rPr>
                <w:rFonts w:ascii="Calibri" w:hAnsi="Calibri" w:cs="Arial"/>
                <w:sz w:val="24"/>
                <w:szCs w:val="22"/>
              </w:rPr>
              <w:t>CdC</w:t>
            </w:r>
            <w:proofErr w:type="spellEnd"/>
            <w:r>
              <w:rPr>
                <w:rFonts w:ascii="Calibri" w:hAnsi="Calibri" w:cs="Arial"/>
                <w:sz w:val="24"/>
                <w:szCs w:val="22"/>
              </w:rPr>
              <w:t xml:space="preserve"> a livello interdisciplinare</w:t>
            </w:r>
            <w:r w:rsidR="004B7C09">
              <w:rPr>
                <w:rFonts w:ascii="Calibri" w:hAnsi="Calibri" w:cs="Arial"/>
                <w:sz w:val="24"/>
                <w:szCs w:val="22"/>
              </w:rPr>
              <w:t>:</w:t>
            </w:r>
          </w:p>
          <w:p w:rsidR="00EC6CD0" w:rsidRPr="000C3807" w:rsidRDefault="000C3807">
            <w:pPr>
              <w:pStyle w:val="Testonotaapidipagina"/>
              <w:snapToGrid w:val="0"/>
              <w:ind w:left="360"/>
              <w:rPr>
                <w:rFonts w:ascii="Calibri" w:hAnsi="Calibri" w:cs="Arial"/>
                <w:b/>
                <w:i/>
                <w:szCs w:val="22"/>
              </w:rPr>
            </w:pPr>
            <w:r w:rsidRPr="000C3807">
              <w:rPr>
                <w:rFonts w:ascii="Calibri" w:hAnsi="Calibri" w:cs="Arial"/>
                <w:b/>
                <w:i/>
                <w:szCs w:val="22"/>
              </w:rPr>
              <w:t>Conoscenza e rispetto del patrimonio</w:t>
            </w:r>
            <w:r>
              <w:rPr>
                <w:rFonts w:ascii="Calibri" w:hAnsi="Calibri" w:cs="Arial"/>
                <w:b/>
                <w:i/>
                <w:szCs w:val="22"/>
              </w:rPr>
              <w:t xml:space="preserve"> artistico, culturale e ambientale; sostenibilità</w:t>
            </w:r>
          </w:p>
          <w:p w:rsidR="00EC6CD0" w:rsidRDefault="00EC6CD0">
            <w:pPr>
              <w:pStyle w:val="Testonotaapidipagina"/>
              <w:snapToGrid w:val="0"/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EC6CD0" w:rsidRDefault="00EC6CD0">
            <w:pPr>
              <w:pStyle w:val="Testonotaapidipagina"/>
              <w:snapToGrid w:val="0"/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EC6CD0" w:rsidRDefault="00EC6CD0">
            <w:pPr>
              <w:pStyle w:val="Testonotaapidipagina"/>
              <w:snapToGrid w:val="0"/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C6CD0" w:rsidTr="000C3807">
        <w:tc>
          <w:tcPr>
            <w:tcW w:w="10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Default="00EC6CD0" w:rsidP="008607A4">
            <w:pPr>
              <w:pStyle w:val="Testonotaapidipagina"/>
              <w:numPr>
                <w:ilvl w:val="0"/>
                <w:numId w:val="2"/>
              </w:numPr>
              <w:snapToGrid w:val="0"/>
              <w:rPr>
                <w:rFonts w:ascii="Calibri" w:hAnsi="Calibri" w:cs="Arial"/>
                <w:i/>
                <w:szCs w:val="22"/>
              </w:rPr>
            </w:pPr>
            <w:r>
              <w:rPr>
                <w:rFonts w:ascii="Calibri" w:hAnsi="Calibri" w:cs="Arial"/>
                <w:sz w:val="24"/>
                <w:szCs w:val="22"/>
              </w:rPr>
              <w:t xml:space="preserve">Tipologie di verifica, elaborati ed esercitazioni </w:t>
            </w:r>
          </w:p>
          <w:p w:rsidR="008607A4" w:rsidRPr="008607A4" w:rsidRDefault="008607A4" w:rsidP="008607A4">
            <w:pPr>
              <w:pStyle w:val="Testonotaapidipagina"/>
              <w:snapToGrid w:val="0"/>
              <w:ind w:left="360"/>
              <w:rPr>
                <w:rFonts w:ascii="Calibri" w:hAnsi="Calibri" w:cs="Arial"/>
                <w:b/>
                <w:i/>
                <w:szCs w:val="22"/>
              </w:rPr>
            </w:pPr>
            <w:r>
              <w:rPr>
                <w:rFonts w:ascii="Calibri" w:hAnsi="Calibri" w:cs="Arial"/>
                <w:b/>
                <w:i/>
                <w:szCs w:val="22"/>
              </w:rPr>
              <w:t>Quelli previsti dal dipartimento e dal PTOF</w:t>
            </w:r>
          </w:p>
          <w:p w:rsidR="00EC6CD0" w:rsidRDefault="00EC6CD0">
            <w:pPr>
              <w:pStyle w:val="Testonotaapidipagina"/>
              <w:snapToGrid w:val="0"/>
              <w:ind w:left="360"/>
              <w:rPr>
                <w:rFonts w:ascii="Calibri" w:hAnsi="Calibri" w:cs="Arial"/>
                <w:szCs w:val="22"/>
              </w:rPr>
            </w:pPr>
          </w:p>
          <w:p w:rsidR="00EC6CD0" w:rsidRDefault="00EC6CD0">
            <w:pPr>
              <w:pStyle w:val="Testonotaapidipagina"/>
              <w:snapToGrid w:val="0"/>
              <w:ind w:left="360"/>
              <w:rPr>
                <w:rFonts w:ascii="Calibri" w:hAnsi="Calibri" w:cs="Arial"/>
                <w:szCs w:val="22"/>
              </w:rPr>
            </w:pPr>
          </w:p>
          <w:p w:rsidR="00EC6CD0" w:rsidRDefault="00EC6CD0">
            <w:pPr>
              <w:pStyle w:val="Testonotaapidipagina"/>
              <w:snapToGrid w:val="0"/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C6CD0" w:rsidTr="000C3807">
        <w:tc>
          <w:tcPr>
            <w:tcW w:w="10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Default="00EC6CD0">
            <w:pPr>
              <w:pStyle w:val="Corpodeltesto"/>
              <w:numPr>
                <w:ilvl w:val="0"/>
                <w:numId w:val="2"/>
              </w:numPr>
              <w:snapToGrid w:val="0"/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 xml:space="preserve">Criteri per le valutazioni </w:t>
            </w:r>
          </w:p>
          <w:p w:rsidR="00EC6CD0" w:rsidRPr="000C3807" w:rsidRDefault="008607A4">
            <w:pPr>
              <w:pStyle w:val="Corpodeltesto"/>
              <w:snapToGrid w:val="0"/>
              <w:spacing w:after="0"/>
              <w:rPr>
                <w:rFonts w:ascii="Calibri" w:hAnsi="Calibri"/>
                <w:b/>
                <w:sz w:val="20"/>
              </w:rPr>
            </w:pPr>
            <w:r w:rsidRPr="000C3807">
              <w:rPr>
                <w:rFonts w:ascii="Calibri" w:hAnsi="Calibri"/>
                <w:b/>
                <w:sz w:val="20"/>
              </w:rPr>
              <w:t xml:space="preserve"> A quanto previsto nel </w:t>
            </w:r>
            <w:proofErr w:type="spellStart"/>
            <w:r w:rsidRPr="000C3807">
              <w:rPr>
                <w:rFonts w:ascii="Calibri" w:hAnsi="Calibri"/>
                <w:b/>
                <w:sz w:val="20"/>
              </w:rPr>
              <w:t>P</w:t>
            </w:r>
            <w:r w:rsidR="000C3807" w:rsidRPr="000C3807">
              <w:rPr>
                <w:rFonts w:ascii="Calibri" w:hAnsi="Calibri"/>
                <w:b/>
                <w:sz w:val="20"/>
              </w:rPr>
              <w:t>t</w:t>
            </w:r>
            <w:r w:rsidRPr="000C3807">
              <w:rPr>
                <w:rFonts w:ascii="Calibri" w:hAnsi="Calibri"/>
                <w:b/>
                <w:sz w:val="20"/>
              </w:rPr>
              <w:t>of</w:t>
            </w:r>
            <w:proofErr w:type="spellEnd"/>
            <w:r w:rsidRPr="000C3807">
              <w:rPr>
                <w:rFonts w:ascii="Calibri" w:hAnsi="Calibri"/>
                <w:b/>
                <w:sz w:val="20"/>
              </w:rPr>
              <w:t xml:space="preserve"> si aggiunge che sarà data particolare valore alla partecipazione alle lezioni con interventi pertinenti. Sarà data importanza anche alla produzione di presentazioni multimediali.</w:t>
            </w:r>
          </w:p>
          <w:p w:rsidR="00EC6CD0" w:rsidRDefault="00EC6CD0">
            <w:pPr>
              <w:pStyle w:val="Corpodeltesto"/>
              <w:snapToGrid w:val="0"/>
              <w:spacing w:after="0"/>
              <w:rPr>
                <w:rFonts w:ascii="Calibri" w:hAnsi="Calibri"/>
                <w:sz w:val="22"/>
              </w:rPr>
            </w:pPr>
          </w:p>
        </w:tc>
      </w:tr>
      <w:tr w:rsidR="00EC6CD0" w:rsidTr="000C3807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Default="00EC6CD0">
            <w:pPr>
              <w:pStyle w:val="Corpodeltesto"/>
              <w:numPr>
                <w:ilvl w:val="0"/>
                <w:numId w:val="2"/>
              </w:numPr>
              <w:snapToGrid w:val="0"/>
              <w:spacing w:after="0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sz w:val="24"/>
              </w:rPr>
              <w:t xml:space="preserve">Metodi e strategie didattiche </w:t>
            </w:r>
          </w:p>
          <w:p w:rsidR="00EC6CD0" w:rsidRDefault="00EC6CD0">
            <w:pPr>
              <w:pStyle w:val="Corpodeltesto"/>
              <w:snapToGrid w:val="0"/>
              <w:spacing w:after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(in particolare indicare quelle finalizzate a mantenere l’interesse, a sviluppare la motivazione all’apprendimento, al recupero di conoscenze e abilità, al raggiungimento di obiettivi di competenza)</w:t>
            </w:r>
          </w:p>
          <w:p w:rsidR="00EC6CD0" w:rsidRDefault="00EC6CD0">
            <w:pPr>
              <w:pStyle w:val="Corpodeltesto"/>
              <w:snapToGrid w:val="0"/>
              <w:spacing w:after="0"/>
              <w:rPr>
                <w:rFonts w:ascii="Calibri" w:hAnsi="Calibri"/>
                <w:sz w:val="22"/>
              </w:rPr>
            </w:pPr>
          </w:p>
          <w:p w:rsidR="00F17125" w:rsidRDefault="00F17125" w:rsidP="00F17125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STRATEGIE METODOLOGICHE COMUNI </w:t>
            </w:r>
          </w:p>
          <w:p w:rsidR="00F17125" w:rsidRDefault="00F17125" w:rsidP="00F17125">
            <w:pPr>
              <w:pStyle w:val="Corpodeltesto2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Il Dipartimento concorda le seguenti strategie metodologiche comuni da mettere in atto per il conseguimento delle competenze edegli obiettivi trasversali formulati. </w:t>
            </w:r>
          </w:p>
          <w:p w:rsidR="00F17125" w:rsidRDefault="00F17125" w:rsidP="00F17125">
            <w:pPr>
              <w:pStyle w:val="Corpodeltesto2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Per conseguire gli obiettivi prefissati i docenti:</w:t>
            </w:r>
          </w:p>
          <w:p w:rsidR="00F17125" w:rsidRDefault="00F17125" w:rsidP="00F17125">
            <w:pPr>
              <w:pStyle w:val="Corpodeltesto2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perseguiranno gli obiettivi condivisi nel consiglio di classe;</w:t>
            </w:r>
          </w:p>
          <w:p w:rsidR="00F17125" w:rsidRDefault="00F17125" w:rsidP="00F17125">
            <w:pPr>
              <w:pStyle w:val="Corpodeltesto2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saranno coerenti nello sviluppo della programmazione in classe con le finalità e gli obiettivi generali del POF e con quelli specifici disciplinari;</w:t>
            </w:r>
          </w:p>
          <w:p w:rsidR="00F17125" w:rsidRDefault="00F17125" w:rsidP="00F17125">
            <w:pPr>
              <w:pStyle w:val="Corpodeltesto2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costruiranno una verticalità didattica in cui seguire e potenziare il processo formativo degli studenti;</w:t>
            </w:r>
          </w:p>
          <w:p w:rsidR="00F17125" w:rsidRDefault="00F17125" w:rsidP="00F17125">
            <w:pPr>
              <w:pStyle w:val="Corpodeltesto2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coinvolgeranno nel percorso formativo tutti i soggetti presenti nella scuola e promuoveranno la cultura della collaborazione e della condivisione;</w:t>
            </w:r>
          </w:p>
          <w:p w:rsidR="00F17125" w:rsidRDefault="00F17125" w:rsidP="00F17125">
            <w:pPr>
              <w:pStyle w:val="Corpodeltesto2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organizzeranno lezioni che utilizzino al meglio la molteplicità dei linguaggi comunicativi;</w:t>
            </w:r>
          </w:p>
          <w:p w:rsidR="00F17125" w:rsidRDefault="00F17125" w:rsidP="00F17125">
            <w:pPr>
              <w:pStyle w:val="Corpodeltesto2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Laddove si renderà necessario utilizzeranno la classe come risorsa in apprendimenti e attività laboratoriali in piccoli gruppi, attività di coppia, attività di tutoring e aiuto tra pari, attività di cooperative </w:t>
            </w:r>
            <w:proofErr w:type="spellStart"/>
            <w:r>
              <w:rPr>
                <w:rFonts w:ascii="Calibri" w:hAnsi="Calibri"/>
                <w:sz w:val="24"/>
              </w:rPr>
              <w:t>learnig</w:t>
            </w:r>
            <w:proofErr w:type="spellEnd"/>
            <w:r>
              <w:rPr>
                <w:rFonts w:ascii="Calibri" w:hAnsi="Calibri"/>
                <w:sz w:val="24"/>
              </w:rPr>
              <w:t>;</w:t>
            </w:r>
          </w:p>
          <w:p w:rsidR="00F17125" w:rsidRDefault="00F17125" w:rsidP="00F17125">
            <w:pPr>
              <w:pStyle w:val="Corpodeltesto2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Forniranno, all’occorrenza, spiegazioni individualizzate;</w:t>
            </w:r>
          </w:p>
          <w:p w:rsidR="00F17125" w:rsidRDefault="00F17125" w:rsidP="00F17125">
            <w:pPr>
              <w:pStyle w:val="Corpodeltesto2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Rispetteranno i tempi di assimilazione dei contenuti disciplinari;</w:t>
            </w:r>
          </w:p>
          <w:p w:rsidR="00F17125" w:rsidRDefault="00F17125" w:rsidP="00F17125">
            <w:pPr>
              <w:pStyle w:val="Corpodeltesto2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eastAsia="it-IT"/>
              </w:rPr>
              <w:t>Proporranno i contenuti disciplinari in modo "problematico", per stimolare l'interesse e la partecipazione attiva dei discenti;</w:t>
            </w:r>
          </w:p>
          <w:p w:rsidR="00F17125" w:rsidRDefault="00F17125" w:rsidP="00F17125">
            <w:pPr>
              <w:pStyle w:val="Corpodeltesto2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eastAsia="it-IT"/>
              </w:rPr>
              <w:t>Stimoleranno l’interesse degli studenti tramite la discussione ed il confronto;</w:t>
            </w:r>
          </w:p>
          <w:p w:rsidR="00F17125" w:rsidRDefault="00F17125" w:rsidP="00F17125">
            <w:pPr>
              <w:pStyle w:val="Corpodeltesto2"/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eastAsia="it-IT"/>
              </w:rPr>
              <w:t>Punteranno, laddove necessario, ad un lavoro interdisciplinare attraverso la collaborazione dei docenti delle singole discipline ed in osservanza a quanto disposto dai progetti approvati dal collegio.</w:t>
            </w:r>
          </w:p>
          <w:p w:rsidR="00EC6CD0" w:rsidRDefault="00EC6CD0">
            <w:pPr>
              <w:pStyle w:val="Corpodeltesto"/>
              <w:snapToGrid w:val="0"/>
              <w:spacing w:after="0"/>
              <w:rPr>
                <w:rFonts w:ascii="Calibri" w:hAnsi="Calibri"/>
                <w:sz w:val="22"/>
              </w:rPr>
            </w:pPr>
          </w:p>
          <w:p w:rsidR="00EC6CD0" w:rsidRDefault="00EC6CD0">
            <w:pPr>
              <w:pStyle w:val="Corpodeltesto"/>
              <w:snapToGrid w:val="0"/>
              <w:spacing w:after="0"/>
              <w:rPr>
                <w:rFonts w:ascii="Calibri" w:hAnsi="Calibri"/>
                <w:sz w:val="22"/>
              </w:rPr>
            </w:pPr>
          </w:p>
          <w:p w:rsidR="00EC6CD0" w:rsidRDefault="00EC6CD0">
            <w:pPr>
              <w:pStyle w:val="Corpodeltesto"/>
              <w:snapToGrid w:val="0"/>
              <w:spacing w:after="0"/>
              <w:rPr>
                <w:rFonts w:ascii="Calibri" w:hAnsi="Calibri"/>
                <w:sz w:val="22"/>
              </w:rPr>
            </w:pPr>
          </w:p>
          <w:p w:rsidR="00EC6CD0" w:rsidRDefault="00EC6CD0" w:rsidP="00B43913">
            <w:pPr>
              <w:pStyle w:val="Corpodeltesto"/>
              <w:snapToGrid w:val="0"/>
              <w:spacing w:after="0"/>
              <w:rPr>
                <w:rFonts w:ascii="Calibri" w:hAnsi="Calibri"/>
                <w:sz w:val="22"/>
              </w:rPr>
            </w:pPr>
          </w:p>
        </w:tc>
      </w:tr>
    </w:tbl>
    <w:p w:rsidR="00EC6CD0" w:rsidRDefault="00EC6CD0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 w:rsidR="00EC6CD0" w:rsidRDefault="00EC6CD0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 w:rsidR="00EC6CD0" w:rsidRDefault="00EC6CD0" w:rsidP="00745311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Pisa li …</w:t>
      </w:r>
      <w:r w:rsidR="00A367A5">
        <w:rPr>
          <w:rFonts w:ascii="Arial" w:hAnsi="Arial" w:cs="Arial"/>
          <w:sz w:val="20"/>
        </w:rPr>
        <w:t xml:space="preserve">20 novembre </w:t>
      </w:r>
      <w:r w:rsidR="00254285">
        <w:rPr>
          <w:rFonts w:ascii="Arial" w:hAnsi="Arial" w:cs="Arial"/>
          <w:sz w:val="20"/>
        </w:rPr>
        <w:t>202</w:t>
      </w:r>
      <w:bookmarkStart w:id="0" w:name="_GoBack"/>
      <w:bookmarkEnd w:id="0"/>
      <w:r w:rsidR="000C3807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ab/>
        <w:t xml:space="preserve">                                   Il docente</w:t>
      </w:r>
    </w:p>
    <w:p w:rsidR="00A367A5" w:rsidRPr="00745311" w:rsidRDefault="00A367A5" w:rsidP="00A367A5">
      <w:pPr>
        <w:tabs>
          <w:tab w:val="center" w:pos="7088"/>
        </w:tabs>
        <w:snapToGrid w:val="0"/>
        <w:spacing w:before="100" w:after="10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Tiziana Ghelardini</w:t>
      </w:r>
    </w:p>
    <w:sectPr w:rsidR="00A367A5" w:rsidRPr="00745311" w:rsidSect="00F96A42">
      <w:pgSz w:w="11906" w:h="16838"/>
      <w:pgMar w:top="142" w:right="1134" w:bottom="1134" w:left="1134" w:header="720" w:footer="720" w:gutter="0"/>
      <w:cols w:space="720"/>
      <w:docGrid w:linePitch="60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 Narrow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/>
        <w:sz w:val="20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>
    <w:nsid w:val="15BB6518"/>
    <w:multiLevelType w:val="hybridMultilevel"/>
    <w:tmpl w:val="8C5E5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D3C72"/>
    <w:multiLevelType w:val="hybridMultilevel"/>
    <w:tmpl w:val="1CA40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44AA0"/>
    <w:multiLevelType w:val="hybridMultilevel"/>
    <w:tmpl w:val="ED684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94BAC"/>
    <w:multiLevelType w:val="hybridMultilevel"/>
    <w:tmpl w:val="95B25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B2851"/>
    <w:multiLevelType w:val="hybridMultilevel"/>
    <w:tmpl w:val="13CCC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BE2263"/>
    <w:rsid w:val="000A6402"/>
    <w:rsid w:val="000B105C"/>
    <w:rsid w:val="000C3807"/>
    <w:rsid w:val="001E20F6"/>
    <w:rsid w:val="001E38E8"/>
    <w:rsid w:val="001F3AB2"/>
    <w:rsid w:val="00254285"/>
    <w:rsid w:val="002B39FC"/>
    <w:rsid w:val="002B7DC2"/>
    <w:rsid w:val="002C6ECB"/>
    <w:rsid w:val="002E245E"/>
    <w:rsid w:val="00335E57"/>
    <w:rsid w:val="00370965"/>
    <w:rsid w:val="00392787"/>
    <w:rsid w:val="004B7C09"/>
    <w:rsid w:val="004C29E6"/>
    <w:rsid w:val="00652914"/>
    <w:rsid w:val="00680DB0"/>
    <w:rsid w:val="00706038"/>
    <w:rsid w:val="00725306"/>
    <w:rsid w:val="00745311"/>
    <w:rsid w:val="00750D21"/>
    <w:rsid w:val="008258EE"/>
    <w:rsid w:val="00832987"/>
    <w:rsid w:val="00835645"/>
    <w:rsid w:val="008607A4"/>
    <w:rsid w:val="008B0AE6"/>
    <w:rsid w:val="008B6024"/>
    <w:rsid w:val="009935F6"/>
    <w:rsid w:val="00A0195D"/>
    <w:rsid w:val="00A16DFC"/>
    <w:rsid w:val="00A367A5"/>
    <w:rsid w:val="00B43913"/>
    <w:rsid w:val="00B442C2"/>
    <w:rsid w:val="00BE01C7"/>
    <w:rsid w:val="00BE2263"/>
    <w:rsid w:val="00C42B94"/>
    <w:rsid w:val="00C93D16"/>
    <w:rsid w:val="00CF2111"/>
    <w:rsid w:val="00E24C74"/>
    <w:rsid w:val="00E60E6B"/>
    <w:rsid w:val="00EC3676"/>
    <w:rsid w:val="00EC6CD0"/>
    <w:rsid w:val="00ED16D2"/>
    <w:rsid w:val="00F17125"/>
    <w:rsid w:val="00F9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A42"/>
    <w:pPr>
      <w:suppressAutoHyphens/>
    </w:pPr>
    <w:rPr>
      <w:rFonts w:cs="Calibri"/>
      <w:sz w:val="26"/>
      <w:lang w:eastAsia="ar-SA"/>
    </w:rPr>
  </w:style>
  <w:style w:type="paragraph" w:styleId="Titolo1">
    <w:name w:val="heading 1"/>
    <w:basedOn w:val="Normale"/>
    <w:next w:val="Normale"/>
    <w:qFormat/>
    <w:rsid w:val="00F96A42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Corpodeltesto"/>
    <w:link w:val="Titolo2Carattere"/>
    <w:qFormat/>
    <w:rsid w:val="00CF2111"/>
    <w:pPr>
      <w:keepNext/>
      <w:tabs>
        <w:tab w:val="num" w:pos="576"/>
      </w:tabs>
      <w:spacing w:before="200" w:after="120"/>
      <w:ind w:left="576" w:hanging="576"/>
      <w:outlineLvl w:val="1"/>
    </w:pPr>
    <w:rPr>
      <w:rFonts w:ascii="Liberation Sans" w:eastAsia="Droid Sans Fallback" w:hAnsi="Liberation Sans" w:cs="FreeSans"/>
      <w:b/>
      <w:bCs/>
      <w:kern w:val="1"/>
      <w:sz w:val="32"/>
      <w:szCs w:val="32"/>
      <w:lang w:eastAsia="zh-CN" w:bidi="hi-IN"/>
    </w:rPr>
  </w:style>
  <w:style w:type="paragraph" w:styleId="Titolo3">
    <w:name w:val="heading 3"/>
    <w:basedOn w:val="Normale"/>
    <w:next w:val="Corpodeltesto"/>
    <w:link w:val="Titolo3Carattere"/>
    <w:qFormat/>
    <w:rsid w:val="00CF2111"/>
    <w:pPr>
      <w:keepNext/>
      <w:tabs>
        <w:tab w:val="num" w:pos="720"/>
      </w:tabs>
      <w:spacing w:before="140" w:after="120"/>
      <w:ind w:left="720" w:hanging="720"/>
      <w:outlineLvl w:val="2"/>
    </w:pPr>
    <w:rPr>
      <w:rFonts w:ascii="Liberation Sans" w:eastAsia="Droid Sans Fallback" w:hAnsi="Liberation Sans" w:cs="FreeSans"/>
      <w:b/>
      <w:bCs/>
      <w:kern w:val="1"/>
      <w:sz w:val="28"/>
      <w:szCs w:val="28"/>
      <w:lang w:eastAsia="zh-CN" w:bidi="hi-IN"/>
    </w:rPr>
  </w:style>
  <w:style w:type="paragraph" w:styleId="Titolo4">
    <w:name w:val="heading 4"/>
    <w:basedOn w:val="Normale"/>
    <w:next w:val="Normale"/>
    <w:qFormat/>
    <w:rsid w:val="00F96A42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96A42"/>
  </w:style>
  <w:style w:type="character" w:customStyle="1" w:styleId="WW8Num1z1">
    <w:name w:val="WW8Num1z1"/>
    <w:rsid w:val="00F96A42"/>
  </w:style>
  <w:style w:type="character" w:customStyle="1" w:styleId="WW8Num1z2">
    <w:name w:val="WW8Num1z2"/>
    <w:rsid w:val="00F96A42"/>
  </w:style>
  <w:style w:type="character" w:customStyle="1" w:styleId="WW8Num1z3">
    <w:name w:val="WW8Num1z3"/>
    <w:rsid w:val="00F96A42"/>
  </w:style>
  <w:style w:type="character" w:customStyle="1" w:styleId="WW8Num1z4">
    <w:name w:val="WW8Num1z4"/>
    <w:rsid w:val="00F96A42"/>
  </w:style>
  <w:style w:type="character" w:customStyle="1" w:styleId="WW8Num1z5">
    <w:name w:val="WW8Num1z5"/>
    <w:rsid w:val="00F96A42"/>
  </w:style>
  <w:style w:type="character" w:customStyle="1" w:styleId="WW8Num1z6">
    <w:name w:val="WW8Num1z6"/>
    <w:rsid w:val="00F96A42"/>
  </w:style>
  <w:style w:type="character" w:customStyle="1" w:styleId="WW8Num1z7">
    <w:name w:val="WW8Num1z7"/>
    <w:rsid w:val="00F96A42"/>
  </w:style>
  <w:style w:type="character" w:customStyle="1" w:styleId="WW8Num1z8">
    <w:name w:val="WW8Num1z8"/>
    <w:rsid w:val="00F96A42"/>
  </w:style>
  <w:style w:type="character" w:customStyle="1" w:styleId="WW8Num2z0">
    <w:name w:val="WW8Num2z0"/>
    <w:rsid w:val="00F96A42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rsid w:val="00F96A42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rsid w:val="00F96A42"/>
  </w:style>
  <w:style w:type="character" w:customStyle="1" w:styleId="WW8Num2z3">
    <w:name w:val="WW8Num2z3"/>
    <w:rsid w:val="00F96A42"/>
  </w:style>
  <w:style w:type="character" w:customStyle="1" w:styleId="WW8Num2z4">
    <w:name w:val="WW8Num2z4"/>
    <w:rsid w:val="00F96A42"/>
  </w:style>
  <w:style w:type="character" w:customStyle="1" w:styleId="WW8Num2z5">
    <w:name w:val="WW8Num2z5"/>
    <w:rsid w:val="00F96A42"/>
  </w:style>
  <w:style w:type="character" w:customStyle="1" w:styleId="WW8Num2z6">
    <w:name w:val="WW8Num2z6"/>
    <w:rsid w:val="00F96A42"/>
  </w:style>
  <w:style w:type="character" w:customStyle="1" w:styleId="WW8Num2z7">
    <w:name w:val="WW8Num2z7"/>
    <w:rsid w:val="00F96A42"/>
  </w:style>
  <w:style w:type="character" w:customStyle="1" w:styleId="WW8Num2z8">
    <w:name w:val="WW8Num2z8"/>
    <w:rsid w:val="00F96A42"/>
  </w:style>
  <w:style w:type="character" w:customStyle="1" w:styleId="WW8Num3z0">
    <w:name w:val="WW8Num3z0"/>
    <w:rsid w:val="00F96A42"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rsid w:val="00F96A42"/>
  </w:style>
  <w:style w:type="character" w:customStyle="1" w:styleId="WW8Num4z0">
    <w:name w:val="WW8Num4z0"/>
    <w:rsid w:val="00F96A42"/>
    <w:rPr>
      <w:rFonts w:ascii="Calibri" w:eastAsia="Calibri" w:hAnsi="Calibri" w:cs="Times New Roman"/>
      <w:sz w:val="24"/>
    </w:rPr>
  </w:style>
  <w:style w:type="character" w:customStyle="1" w:styleId="WW8Num4z1">
    <w:name w:val="WW8Num4z1"/>
    <w:rsid w:val="00F96A42"/>
    <w:rPr>
      <w:rFonts w:ascii="Courier New" w:hAnsi="Courier New" w:cs="Courier New"/>
    </w:rPr>
  </w:style>
  <w:style w:type="character" w:customStyle="1" w:styleId="WW8Num4z2">
    <w:name w:val="WW8Num4z2"/>
    <w:rsid w:val="00F96A42"/>
    <w:rPr>
      <w:rFonts w:ascii="Wingdings" w:hAnsi="Wingdings" w:cs="Wingdings"/>
    </w:rPr>
  </w:style>
  <w:style w:type="character" w:customStyle="1" w:styleId="WW8Num4z3">
    <w:name w:val="WW8Num4z3"/>
    <w:rsid w:val="00F96A42"/>
    <w:rPr>
      <w:rFonts w:ascii="Symbol" w:hAnsi="Symbol" w:cs="Symbol"/>
    </w:rPr>
  </w:style>
  <w:style w:type="character" w:customStyle="1" w:styleId="Carpredefinitoparagrafo1">
    <w:name w:val="Car. predefinito paragrafo1"/>
    <w:rsid w:val="00F96A42"/>
  </w:style>
  <w:style w:type="character" w:customStyle="1" w:styleId="Titolo1Carattere">
    <w:name w:val="Titolo 1 Carattere"/>
    <w:basedOn w:val="Carpredefinitoparagrafo1"/>
    <w:rsid w:val="00F96A42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sid w:val="00F96A42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sid w:val="00F96A42"/>
    <w:rPr>
      <w:vertAlign w:val="superscript"/>
    </w:rPr>
  </w:style>
  <w:style w:type="character" w:customStyle="1" w:styleId="Rimandonotaapidipagina1">
    <w:name w:val="Rimando nota a piè di pagina1"/>
    <w:rsid w:val="00F96A42"/>
    <w:rPr>
      <w:vertAlign w:val="superscript"/>
    </w:rPr>
  </w:style>
  <w:style w:type="character" w:styleId="Collegamentoipertestuale">
    <w:name w:val="Hyperlink"/>
    <w:rsid w:val="00F96A42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sid w:val="00F96A42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sid w:val="00F96A42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sid w:val="00F96A42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sid w:val="00F96A42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deltesto"/>
    <w:rsid w:val="00F96A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F96A42"/>
    <w:pPr>
      <w:spacing w:after="120"/>
    </w:pPr>
  </w:style>
  <w:style w:type="paragraph" w:styleId="Elenco">
    <w:name w:val="List"/>
    <w:basedOn w:val="Corpodeltesto"/>
    <w:rsid w:val="00F96A42"/>
    <w:rPr>
      <w:rFonts w:cs="Mangal"/>
    </w:rPr>
  </w:style>
  <w:style w:type="paragraph" w:customStyle="1" w:styleId="Didascalia1">
    <w:name w:val="Didascalia1"/>
    <w:basedOn w:val="Normale"/>
    <w:rsid w:val="00F96A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96A42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F96A42"/>
    <w:rPr>
      <w:sz w:val="20"/>
    </w:rPr>
  </w:style>
  <w:style w:type="paragraph" w:customStyle="1" w:styleId="Intestazione1">
    <w:name w:val="Intestazione1"/>
    <w:basedOn w:val="Normale"/>
    <w:next w:val="Corpodeltesto"/>
    <w:rsid w:val="00F96A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6A42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sid w:val="00F96A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F96A42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rsid w:val="00F96A42"/>
    <w:pPr>
      <w:suppressLineNumbers/>
    </w:pPr>
  </w:style>
  <w:style w:type="paragraph" w:customStyle="1" w:styleId="Intestazionetabella">
    <w:name w:val="Intestazione tabella"/>
    <w:basedOn w:val="Contenutotabella"/>
    <w:rsid w:val="00F96A42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8607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semiHidden/>
    <w:unhideWhenUsed/>
    <w:rsid w:val="00370965"/>
    <w:pPr>
      <w:suppressAutoHyphens w:val="0"/>
      <w:spacing w:after="120"/>
      <w:ind w:left="283"/>
    </w:pPr>
    <w:rPr>
      <w:rFonts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70965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1712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17125"/>
    <w:rPr>
      <w:rFonts w:cs="Calibri"/>
      <w:sz w:val="26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F2111"/>
    <w:rPr>
      <w:rFonts w:ascii="Liberation Sans" w:eastAsia="Droid Sans Fallback" w:hAnsi="Liberation Sans" w:cs="FreeSans"/>
      <w:b/>
      <w:bCs/>
      <w:kern w:val="1"/>
      <w:sz w:val="32"/>
      <w:szCs w:val="32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rsid w:val="00CF2111"/>
    <w:rPr>
      <w:rFonts w:ascii="Liberation Sans" w:eastAsia="Droid Sans Fallback" w:hAnsi="Liberation Sans" w:cs="FreeSans"/>
      <w:b/>
      <w:bCs/>
      <w:kern w:val="1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utente microsoft</cp:lastModifiedBy>
  <cp:revision>2</cp:revision>
  <cp:lastPrinted>1899-12-31T23:00:00Z</cp:lastPrinted>
  <dcterms:created xsi:type="dcterms:W3CDTF">2022-12-04T17:34:00Z</dcterms:created>
  <dcterms:modified xsi:type="dcterms:W3CDTF">2022-12-04T17:34:00Z</dcterms:modified>
</cp:coreProperties>
</file>